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98" w:rsidRDefault="00AB5B8E" w:rsidP="00AB5B8E">
      <w:pPr>
        <w:jc w:val="center"/>
        <w:rPr>
          <w:rFonts w:ascii="黑体" w:eastAsia="黑体" w:hAnsi="黑体"/>
          <w:sz w:val="32"/>
          <w:szCs w:val="32"/>
        </w:rPr>
      </w:pPr>
      <w:bookmarkStart w:id="0" w:name="_GoBack"/>
      <w:bookmarkEnd w:id="0"/>
      <w:r w:rsidRPr="00AB5B8E">
        <w:rPr>
          <w:rFonts w:ascii="黑体" w:eastAsia="黑体" w:hAnsi="黑体"/>
          <w:sz w:val="32"/>
          <w:szCs w:val="32"/>
        </w:rPr>
        <w:t>浙江大学工程师学院实践教学品牌课程</w:t>
      </w:r>
    </w:p>
    <w:p w:rsidR="00AB5B8E" w:rsidRDefault="00AB5B8E" w:rsidP="00AB5B8E">
      <w:pPr>
        <w:jc w:val="center"/>
        <w:rPr>
          <w:rFonts w:ascii="黑体" w:eastAsia="黑体" w:hAnsi="黑体"/>
          <w:sz w:val="32"/>
          <w:szCs w:val="32"/>
        </w:rPr>
      </w:pPr>
      <w:r w:rsidRPr="00AB5B8E">
        <w:rPr>
          <w:rFonts w:ascii="黑体" w:eastAsia="黑体" w:hAnsi="黑体" w:hint="eastAsia"/>
          <w:sz w:val="32"/>
          <w:szCs w:val="32"/>
        </w:rPr>
        <w:t>终期评估与验收评分标准</w:t>
      </w:r>
    </w:p>
    <w:p w:rsidR="00AB5B8E" w:rsidRPr="00AB5B8E" w:rsidRDefault="00AB5B8E" w:rsidP="00AB5B8E">
      <w:pPr>
        <w:jc w:val="center"/>
        <w:rPr>
          <w:rFonts w:ascii="黑体" w:eastAsia="黑体" w:hAnsi="黑体"/>
          <w:sz w:val="32"/>
          <w:szCs w:val="32"/>
        </w:rPr>
      </w:pPr>
    </w:p>
    <w:tbl>
      <w:tblPr>
        <w:tblW w:w="8758" w:type="dxa"/>
        <w:tblLook w:val="04A0" w:firstRow="1" w:lastRow="0" w:firstColumn="1" w:lastColumn="0" w:noHBand="0" w:noVBand="1"/>
      </w:tblPr>
      <w:tblGrid>
        <w:gridCol w:w="1668"/>
        <w:gridCol w:w="1850"/>
        <w:gridCol w:w="1823"/>
        <w:gridCol w:w="1823"/>
        <w:gridCol w:w="1594"/>
      </w:tblGrid>
      <w:tr w:rsidR="00AB5B8E" w:rsidRPr="00AB5B8E" w:rsidTr="00AB5B8E">
        <w:trPr>
          <w:trHeight w:val="465"/>
        </w:trPr>
        <w:tc>
          <w:tcPr>
            <w:tcW w:w="875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验收和评估内容（以下各部分内容要求课程建设负责人在答辩中</w:t>
            </w:r>
            <w:r w:rsidR="00110AF5">
              <w:rPr>
                <w:rFonts w:ascii="宋体" w:eastAsia="宋体" w:hAnsi="宋体" w:cs="宋体" w:hint="eastAsia"/>
                <w:color w:val="000000"/>
                <w:kern w:val="0"/>
                <w:sz w:val="20"/>
                <w:szCs w:val="20"/>
              </w:rPr>
              <w:t>针对性详细</w:t>
            </w:r>
            <w:r w:rsidRPr="00AB5B8E">
              <w:rPr>
                <w:rFonts w:ascii="宋体" w:eastAsia="宋体" w:hAnsi="宋体" w:cs="宋体" w:hint="eastAsia"/>
                <w:color w:val="000000"/>
                <w:kern w:val="0"/>
                <w:sz w:val="20"/>
                <w:szCs w:val="20"/>
              </w:rPr>
              <w:t>汇报）</w:t>
            </w:r>
          </w:p>
        </w:tc>
      </w:tr>
      <w:tr w:rsidR="00AB5B8E" w:rsidRPr="00AB5B8E" w:rsidTr="005B611E">
        <w:trPr>
          <w:trHeight w:val="465"/>
        </w:trPr>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1.课程针对</w:t>
            </w:r>
            <w:r w:rsidR="00FA0F29">
              <w:rPr>
                <w:rFonts w:ascii="宋体" w:eastAsia="宋体" w:hAnsi="宋体" w:cs="宋体" w:hint="eastAsia"/>
                <w:color w:val="000000"/>
                <w:kern w:val="0"/>
                <w:sz w:val="20"/>
                <w:szCs w:val="20"/>
              </w:rPr>
              <w:t>选课研究生</w:t>
            </w:r>
            <w:r w:rsidRPr="00AB5B8E">
              <w:rPr>
                <w:rFonts w:ascii="宋体" w:eastAsia="宋体" w:hAnsi="宋体" w:cs="宋体" w:hint="eastAsia"/>
                <w:color w:val="000000"/>
                <w:kern w:val="0"/>
                <w:sz w:val="20"/>
                <w:szCs w:val="20"/>
              </w:rPr>
              <w:t>工程实践能力和素养培养目标具体描述</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2.围绕选课研究生工程实践能力和素养培养目标所采取的针对性实践教学配套改革措施（教学内容安排调整、教学方式方法改革、课程考核方式创新</w:t>
            </w:r>
            <w:r w:rsidR="00FA0F29">
              <w:rPr>
                <w:rFonts w:ascii="宋体" w:eastAsia="宋体" w:hAnsi="宋体" w:cs="宋体" w:hint="eastAsia"/>
                <w:color w:val="000000"/>
                <w:kern w:val="0"/>
                <w:sz w:val="20"/>
                <w:szCs w:val="20"/>
              </w:rPr>
              <w:t>、实践教学场地和设施建设</w:t>
            </w:r>
            <w:r w:rsidRPr="00AB5B8E">
              <w:rPr>
                <w:rFonts w:ascii="宋体" w:eastAsia="宋体" w:hAnsi="宋体" w:cs="宋体" w:hint="eastAsia"/>
                <w:color w:val="000000"/>
                <w:kern w:val="0"/>
                <w:sz w:val="20"/>
                <w:szCs w:val="20"/>
              </w:rPr>
              <w:t>等）</w:t>
            </w:r>
          </w:p>
        </w:tc>
        <w:tc>
          <w:tcPr>
            <w:tcW w:w="5240" w:type="dxa"/>
            <w:gridSpan w:val="3"/>
            <w:tcBorders>
              <w:top w:val="single" w:sz="4" w:space="0" w:color="auto"/>
              <w:left w:val="nil"/>
              <w:bottom w:val="single" w:sz="4" w:space="0" w:color="auto"/>
              <w:right w:val="single" w:sz="4" w:space="0" w:color="auto"/>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3.评估指标体系</w:t>
            </w:r>
          </w:p>
        </w:tc>
      </w:tr>
      <w:tr w:rsidR="00AB5B8E" w:rsidRPr="00AB5B8E" w:rsidTr="005B611E">
        <w:trPr>
          <w:trHeight w:val="3403"/>
        </w:trPr>
        <w:tc>
          <w:tcPr>
            <w:tcW w:w="1668" w:type="dxa"/>
            <w:vMerge/>
            <w:tcBorders>
              <w:top w:val="nil"/>
              <w:left w:val="single" w:sz="4" w:space="0" w:color="auto"/>
              <w:bottom w:val="single" w:sz="4" w:space="0" w:color="auto"/>
              <w:right w:val="single" w:sz="4" w:space="0" w:color="auto"/>
            </w:tcBorders>
            <w:vAlign w:val="center"/>
            <w:hideMark/>
          </w:tcPr>
          <w:p w:rsidR="00AB5B8E" w:rsidRPr="00AB5B8E" w:rsidRDefault="00AB5B8E" w:rsidP="00AB5B8E">
            <w:pPr>
              <w:widowControl/>
              <w:jc w:val="left"/>
              <w:rPr>
                <w:rFonts w:ascii="宋体" w:eastAsia="宋体" w:hAnsi="宋体" w:cs="宋体"/>
                <w:color w:val="000000"/>
                <w:kern w:val="0"/>
                <w:sz w:val="20"/>
                <w:szCs w:val="20"/>
              </w:rPr>
            </w:pPr>
          </w:p>
        </w:tc>
        <w:tc>
          <w:tcPr>
            <w:tcW w:w="1850" w:type="dxa"/>
            <w:vMerge/>
            <w:tcBorders>
              <w:top w:val="nil"/>
              <w:left w:val="single" w:sz="4" w:space="0" w:color="auto"/>
              <w:bottom w:val="single" w:sz="4" w:space="0" w:color="auto"/>
              <w:right w:val="single" w:sz="4" w:space="0" w:color="auto"/>
            </w:tcBorders>
            <w:vAlign w:val="center"/>
            <w:hideMark/>
          </w:tcPr>
          <w:p w:rsidR="00AB5B8E" w:rsidRPr="00AB5B8E" w:rsidRDefault="00AB5B8E" w:rsidP="00AB5B8E">
            <w:pPr>
              <w:widowControl/>
              <w:jc w:val="left"/>
              <w:rPr>
                <w:rFonts w:ascii="宋体" w:eastAsia="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3-1 所针对的工程实践能力和素养培养目标达成度评</w:t>
            </w:r>
            <w:r w:rsidR="00FA0F29">
              <w:rPr>
                <w:rFonts w:ascii="宋体" w:eastAsia="宋体" w:hAnsi="宋体" w:cs="宋体" w:hint="eastAsia"/>
                <w:color w:val="000000"/>
                <w:kern w:val="0"/>
                <w:sz w:val="20"/>
                <w:szCs w:val="20"/>
              </w:rPr>
              <w:t>估</w:t>
            </w:r>
            <w:r w:rsidRPr="00AB5B8E">
              <w:rPr>
                <w:rFonts w:ascii="宋体" w:eastAsia="宋体" w:hAnsi="宋体" w:cs="宋体" w:hint="eastAsia"/>
                <w:color w:val="000000"/>
                <w:kern w:val="0"/>
                <w:sz w:val="20"/>
                <w:szCs w:val="20"/>
              </w:rPr>
              <w:t>指标体系</w:t>
            </w:r>
          </w:p>
        </w:tc>
        <w:tc>
          <w:tcPr>
            <w:tcW w:w="0" w:type="auto"/>
            <w:tcBorders>
              <w:top w:val="nil"/>
              <w:left w:val="nil"/>
              <w:bottom w:val="single" w:sz="4" w:space="0" w:color="auto"/>
              <w:right w:val="single" w:sz="4" w:space="0" w:color="auto"/>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3-2 所采取的实践教学配套改革措施有效性评</w:t>
            </w:r>
            <w:r w:rsidR="00FA0F29">
              <w:rPr>
                <w:rFonts w:ascii="宋体" w:eastAsia="宋体" w:hAnsi="宋体" w:cs="宋体" w:hint="eastAsia"/>
                <w:color w:val="000000"/>
                <w:kern w:val="0"/>
                <w:sz w:val="20"/>
                <w:szCs w:val="20"/>
              </w:rPr>
              <w:t>估</w:t>
            </w:r>
            <w:r w:rsidRPr="00AB5B8E">
              <w:rPr>
                <w:rFonts w:ascii="宋体" w:eastAsia="宋体" w:hAnsi="宋体" w:cs="宋体" w:hint="eastAsia"/>
                <w:color w:val="000000"/>
                <w:kern w:val="0"/>
                <w:sz w:val="20"/>
                <w:szCs w:val="20"/>
              </w:rPr>
              <w:t>指标体系</w:t>
            </w:r>
          </w:p>
        </w:tc>
        <w:tc>
          <w:tcPr>
            <w:tcW w:w="1594" w:type="dxa"/>
            <w:tcBorders>
              <w:top w:val="nil"/>
              <w:left w:val="nil"/>
              <w:bottom w:val="single" w:sz="4" w:space="0" w:color="auto"/>
              <w:right w:val="single" w:sz="4" w:space="0" w:color="auto"/>
            </w:tcBorders>
            <w:shd w:val="clear" w:color="auto" w:fill="auto"/>
            <w:vAlign w:val="center"/>
            <w:hideMark/>
          </w:tcPr>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3-3 结合历年课堂教学</w:t>
            </w:r>
            <w:r w:rsidR="00FA0F29">
              <w:rPr>
                <w:rFonts w:ascii="宋体" w:eastAsia="宋体" w:hAnsi="宋体" w:cs="宋体" w:hint="eastAsia"/>
                <w:color w:val="000000"/>
                <w:kern w:val="0"/>
                <w:sz w:val="20"/>
                <w:szCs w:val="20"/>
              </w:rPr>
              <w:t>评估</w:t>
            </w:r>
            <w:r w:rsidRPr="00AB5B8E">
              <w:rPr>
                <w:rFonts w:ascii="宋体" w:eastAsia="宋体" w:hAnsi="宋体" w:cs="宋体" w:hint="eastAsia"/>
                <w:color w:val="000000"/>
                <w:kern w:val="0"/>
                <w:sz w:val="20"/>
                <w:szCs w:val="20"/>
              </w:rPr>
              <w:t>数据采集，验证</w:t>
            </w:r>
            <w:r w:rsidR="00A0486B">
              <w:rPr>
                <w:rFonts w:ascii="宋体" w:eastAsia="宋体" w:hAnsi="宋体" w:cs="宋体" w:hint="eastAsia"/>
                <w:color w:val="000000"/>
                <w:kern w:val="0"/>
                <w:sz w:val="20"/>
                <w:szCs w:val="20"/>
              </w:rPr>
              <w:t>目标达成度、措施有效性</w:t>
            </w:r>
            <w:r w:rsidRPr="00AB5B8E">
              <w:rPr>
                <w:rFonts w:ascii="宋体" w:eastAsia="宋体" w:hAnsi="宋体" w:cs="宋体" w:hint="eastAsia"/>
                <w:color w:val="000000"/>
                <w:kern w:val="0"/>
                <w:sz w:val="20"/>
                <w:szCs w:val="20"/>
              </w:rPr>
              <w:t>评</w:t>
            </w:r>
            <w:r w:rsidR="00FA0F29">
              <w:rPr>
                <w:rFonts w:ascii="宋体" w:eastAsia="宋体" w:hAnsi="宋体" w:cs="宋体" w:hint="eastAsia"/>
                <w:color w:val="000000"/>
                <w:kern w:val="0"/>
                <w:sz w:val="20"/>
                <w:szCs w:val="20"/>
              </w:rPr>
              <w:t>估</w:t>
            </w:r>
            <w:r w:rsidRPr="00AB5B8E">
              <w:rPr>
                <w:rFonts w:ascii="宋体" w:eastAsia="宋体" w:hAnsi="宋体" w:cs="宋体" w:hint="eastAsia"/>
                <w:color w:val="000000"/>
                <w:kern w:val="0"/>
                <w:sz w:val="20"/>
                <w:szCs w:val="20"/>
              </w:rPr>
              <w:t>指标体系的合理性</w:t>
            </w:r>
          </w:p>
        </w:tc>
      </w:tr>
      <w:tr w:rsidR="00AB5B8E" w:rsidRPr="00AB5B8E" w:rsidTr="005B611E">
        <w:trPr>
          <w:trHeight w:val="465"/>
        </w:trPr>
        <w:tc>
          <w:tcPr>
            <w:tcW w:w="1668" w:type="dxa"/>
            <w:tcBorders>
              <w:top w:val="nil"/>
              <w:left w:val="single" w:sz="4" w:space="0" w:color="auto"/>
              <w:bottom w:val="single" w:sz="4" w:space="0" w:color="auto"/>
              <w:right w:val="single" w:sz="4" w:space="0" w:color="auto"/>
            </w:tcBorders>
            <w:shd w:val="clear" w:color="auto" w:fill="auto"/>
            <w:vAlign w:val="center"/>
            <w:hideMark/>
          </w:tcPr>
          <w:p w:rsid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评分标准</w:t>
            </w:r>
          </w:p>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（满分20分）</w:t>
            </w:r>
          </w:p>
        </w:tc>
        <w:tc>
          <w:tcPr>
            <w:tcW w:w="1850" w:type="dxa"/>
            <w:tcBorders>
              <w:top w:val="nil"/>
              <w:left w:val="nil"/>
              <w:bottom w:val="single" w:sz="4" w:space="0" w:color="auto"/>
              <w:right w:val="single" w:sz="4" w:space="0" w:color="auto"/>
            </w:tcBorders>
            <w:shd w:val="clear" w:color="auto" w:fill="auto"/>
            <w:vAlign w:val="center"/>
            <w:hideMark/>
          </w:tcPr>
          <w:p w:rsid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评分标准</w:t>
            </w:r>
          </w:p>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w:t>
            </w:r>
            <w:r w:rsidR="00A0486B">
              <w:rPr>
                <w:rFonts w:ascii="宋体" w:eastAsia="宋体" w:hAnsi="宋体" w:cs="宋体" w:hint="eastAsia"/>
                <w:color w:val="000000"/>
                <w:kern w:val="0"/>
                <w:sz w:val="20"/>
                <w:szCs w:val="20"/>
              </w:rPr>
              <w:t>4</w:t>
            </w:r>
            <w:r w:rsidRPr="00AB5B8E">
              <w:rPr>
                <w:rFonts w:ascii="宋体" w:eastAsia="宋体" w:hAnsi="宋体" w:cs="宋体" w:hint="eastAsia"/>
                <w:color w:val="000000"/>
                <w:kern w:val="0"/>
                <w:sz w:val="20"/>
                <w:szCs w:val="20"/>
              </w:rPr>
              <w:t>0分）</w:t>
            </w:r>
          </w:p>
        </w:tc>
        <w:tc>
          <w:tcPr>
            <w:tcW w:w="0" w:type="auto"/>
            <w:tcBorders>
              <w:top w:val="nil"/>
              <w:left w:val="nil"/>
              <w:bottom w:val="single" w:sz="4" w:space="0" w:color="auto"/>
              <w:right w:val="single" w:sz="4" w:space="0" w:color="auto"/>
            </w:tcBorders>
            <w:shd w:val="clear" w:color="auto" w:fill="auto"/>
            <w:vAlign w:val="center"/>
            <w:hideMark/>
          </w:tcPr>
          <w:p w:rsid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评分标准</w:t>
            </w:r>
          </w:p>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（满分1</w:t>
            </w:r>
            <w:r w:rsidR="00A0486B">
              <w:rPr>
                <w:rFonts w:ascii="宋体" w:eastAsia="宋体" w:hAnsi="宋体" w:cs="宋体" w:hint="eastAsia"/>
                <w:color w:val="000000"/>
                <w:kern w:val="0"/>
                <w:sz w:val="20"/>
                <w:szCs w:val="20"/>
              </w:rPr>
              <w:t>0</w:t>
            </w:r>
            <w:r w:rsidRPr="00AB5B8E">
              <w:rPr>
                <w:rFonts w:ascii="宋体" w:eastAsia="宋体" w:hAnsi="宋体" w:cs="宋体" w:hint="eastAsia"/>
                <w:color w:val="000000"/>
                <w:kern w:val="0"/>
                <w:sz w:val="20"/>
                <w:szCs w:val="20"/>
              </w:rPr>
              <w:t>分）</w:t>
            </w:r>
          </w:p>
        </w:tc>
        <w:tc>
          <w:tcPr>
            <w:tcW w:w="0" w:type="auto"/>
            <w:tcBorders>
              <w:top w:val="nil"/>
              <w:left w:val="nil"/>
              <w:bottom w:val="single" w:sz="4" w:space="0" w:color="auto"/>
              <w:right w:val="single" w:sz="4" w:space="0" w:color="auto"/>
            </w:tcBorders>
            <w:shd w:val="clear" w:color="auto" w:fill="auto"/>
            <w:vAlign w:val="center"/>
            <w:hideMark/>
          </w:tcPr>
          <w:p w:rsid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评分标准</w:t>
            </w:r>
          </w:p>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（满分1</w:t>
            </w:r>
            <w:r w:rsidR="00A0486B">
              <w:rPr>
                <w:rFonts w:ascii="宋体" w:eastAsia="宋体" w:hAnsi="宋体" w:cs="宋体" w:hint="eastAsia"/>
                <w:color w:val="000000"/>
                <w:kern w:val="0"/>
                <w:sz w:val="20"/>
                <w:szCs w:val="20"/>
              </w:rPr>
              <w:t>0</w:t>
            </w:r>
            <w:r w:rsidRPr="00AB5B8E">
              <w:rPr>
                <w:rFonts w:ascii="宋体" w:eastAsia="宋体" w:hAnsi="宋体" w:cs="宋体" w:hint="eastAsia"/>
                <w:color w:val="000000"/>
                <w:kern w:val="0"/>
                <w:sz w:val="20"/>
                <w:szCs w:val="20"/>
              </w:rPr>
              <w:t>分）</w:t>
            </w:r>
          </w:p>
        </w:tc>
        <w:tc>
          <w:tcPr>
            <w:tcW w:w="1594" w:type="dxa"/>
            <w:tcBorders>
              <w:top w:val="nil"/>
              <w:left w:val="nil"/>
              <w:bottom w:val="single" w:sz="4" w:space="0" w:color="auto"/>
              <w:right w:val="single" w:sz="4" w:space="0" w:color="auto"/>
            </w:tcBorders>
            <w:shd w:val="clear" w:color="auto" w:fill="auto"/>
            <w:vAlign w:val="center"/>
            <w:hideMark/>
          </w:tcPr>
          <w:p w:rsid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评分标准</w:t>
            </w:r>
          </w:p>
          <w:p w:rsidR="00AB5B8E" w:rsidRPr="00AB5B8E" w:rsidRDefault="00AB5B8E" w:rsidP="00AB5B8E">
            <w:pPr>
              <w:widowControl/>
              <w:jc w:val="center"/>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（满分20分）</w:t>
            </w:r>
          </w:p>
        </w:tc>
      </w:tr>
      <w:tr w:rsidR="00AB5B8E" w:rsidRPr="00AB5B8E" w:rsidTr="005B611E">
        <w:trPr>
          <w:trHeight w:val="5162"/>
        </w:trPr>
        <w:tc>
          <w:tcPr>
            <w:tcW w:w="1668" w:type="dxa"/>
            <w:tcBorders>
              <w:top w:val="nil"/>
              <w:left w:val="single" w:sz="4" w:space="0" w:color="auto"/>
              <w:bottom w:val="single" w:sz="4" w:space="0" w:color="auto"/>
              <w:right w:val="single" w:sz="4" w:space="0" w:color="auto"/>
            </w:tcBorders>
            <w:shd w:val="clear" w:color="auto" w:fill="auto"/>
            <w:hideMark/>
          </w:tcPr>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满分标准如下：</w:t>
            </w:r>
          </w:p>
          <w:p w:rsidR="00AB5B8E" w:rsidRPr="00AB5B8E" w:rsidRDefault="005B611E" w:rsidP="005B611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课程</w:t>
            </w:r>
            <w:r w:rsidR="00AB5B8E" w:rsidRPr="00AB5B8E">
              <w:rPr>
                <w:rFonts w:ascii="宋体" w:eastAsia="宋体" w:hAnsi="宋体" w:cs="宋体" w:hint="eastAsia"/>
                <w:color w:val="000000"/>
                <w:kern w:val="0"/>
                <w:sz w:val="20"/>
                <w:szCs w:val="20"/>
              </w:rPr>
              <w:t>教学目标</w:t>
            </w:r>
            <w:proofErr w:type="gramStart"/>
            <w:r>
              <w:rPr>
                <w:rFonts w:ascii="宋体" w:eastAsia="宋体" w:hAnsi="宋体" w:cs="宋体" w:hint="eastAsia"/>
                <w:color w:val="000000"/>
                <w:kern w:val="0"/>
                <w:sz w:val="20"/>
                <w:szCs w:val="20"/>
              </w:rPr>
              <w:t>除知识</w:t>
            </w:r>
            <w:proofErr w:type="gramEnd"/>
            <w:r>
              <w:rPr>
                <w:rFonts w:ascii="宋体" w:eastAsia="宋体" w:hAnsi="宋体" w:cs="宋体" w:hint="eastAsia"/>
                <w:color w:val="000000"/>
                <w:kern w:val="0"/>
                <w:sz w:val="20"/>
                <w:szCs w:val="20"/>
              </w:rPr>
              <w:t>传授外，包含选课研究生工程实践能力和素养</w:t>
            </w:r>
            <w:r w:rsidR="00AB5B8E" w:rsidRPr="00AB5B8E">
              <w:rPr>
                <w:rFonts w:ascii="宋体" w:eastAsia="宋体" w:hAnsi="宋体" w:cs="宋体" w:hint="eastAsia"/>
                <w:color w:val="000000"/>
                <w:kern w:val="0"/>
                <w:sz w:val="20"/>
                <w:szCs w:val="20"/>
              </w:rPr>
              <w:t>培养目标，</w:t>
            </w:r>
            <w:r>
              <w:rPr>
                <w:rFonts w:ascii="宋体" w:eastAsia="宋体" w:hAnsi="宋体" w:cs="宋体" w:hint="eastAsia"/>
                <w:color w:val="000000"/>
                <w:kern w:val="0"/>
                <w:sz w:val="20"/>
                <w:szCs w:val="20"/>
              </w:rPr>
              <w:t>目标</w:t>
            </w:r>
            <w:r w:rsidRPr="00AB5B8E">
              <w:rPr>
                <w:rFonts w:ascii="宋体" w:eastAsia="宋体" w:hAnsi="宋体" w:cs="宋体" w:hint="eastAsia"/>
                <w:color w:val="000000"/>
                <w:kern w:val="0"/>
                <w:sz w:val="20"/>
                <w:szCs w:val="20"/>
              </w:rPr>
              <w:t>清晰、明确</w:t>
            </w:r>
            <w:r>
              <w:rPr>
                <w:rFonts w:ascii="宋体" w:eastAsia="宋体" w:hAnsi="宋体" w:cs="宋体" w:hint="eastAsia"/>
                <w:color w:val="000000"/>
                <w:kern w:val="0"/>
                <w:sz w:val="20"/>
                <w:szCs w:val="20"/>
              </w:rPr>
              <w:t>、合理</w:t>
            </w:r>
            <w:r w:rsidR="00AB5B8E" w:rsidRPr="00AB5B8E">
              <w:rPr>
                <w:rFonts w:ascii="宋体" w:eastAsia="宋体" w:hAnsi="宋体" w:cs="宋体" w:hint="eastAsia"/>
                <w:color w:val="000000"/>
                <w:kern w:val="0"/>
                <w:sz w:val="20"/>
                <w:szCs w:val="20"/>
              </w:rPr>
              <w:t>。</w:t>
            </w:r>
          </w:p>
        </w:tc>
        <w:tc>
          <w:tcPr>
            <w:tcW w:w="1850" w:type="dxa"/>
            <w:tcBorders>
              <w:top w:val="nil"/>
              <w:left w:val="nil"/>
              <w:bottom w:val="single" w:sz="4" w:space="0" w:color="auto"/>
              <w:right w:val="single" w:sz="4" w:space="0" w:color="auto"/>
            </w:tcBorders>
            <w:shd w:val="clear" w:color="auto" w:fill="auto"/>
            <w:hideMark/>
          </w:tcPr>
          <w:p w:rsidR="005B611E" w:rsidRP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满分标准如下：</w:t>
            </w:r>
          </w:p>
          <w:p w:rsidR="00AB5B8E" w:rsidRPr="00AB5B8E" w:rsidRDefault="005B611E" w:rsidP="005B611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课程</w:t>
            </w:r>
            <w:r w:rsidR="00AB5B8E" w:rsidRPr="00AB5B8E">
              <w:rPr>
                <w:rFonts w:ascii="宋体" w:eastAsia="宋体" w:hAnsi="宋体" w:cs="宋体" w:hint="eastAsia"/>
                <w:color w:val="000000"/>
                <w:kern w:val="0"/>
                <w:sz w:val="20"/>
                <w:szCs w:val="20"/>
              </w:rPr>
              <w:t>在教学内容更新、教学方式方法改革、课程考核方式创新等方面采取的配套措施与</w:t>
            </w:r>
            <w:proofErr w:type="gramStart"/>
            <w:r w:rsidR="00AB5B8E" w:rsidRPr="00AB5B8E">
              <w:rPr>
                <w:rFonts w:ascii="宋体" w:eastAsia="宋体" w:hAnsi="宋体" w:cs="宋体" w:hint="eastAsia"/>
                <w:color w:val="000000"/>
                <w:kern w:val="0"/>
                <w:sz w:val="20"/>
                <w:szCs w:val="20"/>
              </w:rPr>
              <w:t>拟培养</w:t>
            </w:r>
            <w:proofErr w:type="gramEnd"/>
            <w:r w:rsidR="00AB5B8E" w:rsidRPr="00AB5B8E">
              <w:rPr>
                <w:rFonts w:ascii="宋体" w:eastAsia="宋体" w:hAnsi="宋体" w:cs="宋体" w:hint="eastAsia"/>
                <w:color w:val="000000"/>
                <w:kern w:val="0"/>
                <w:sz w:val="20"/>
                <w:szCs w:val="20"/>
              </w:rPr>
              <w:t>的工程实践能力和素养有紧密</w:t>
            </w:r>
            <w:r>
              <w:rPr>
                <w:rFonts w:ascii="宋体" w:eastAsia="宋体" w:hAnsi="宋体" w:cs="宋体" w:hint="eastAsia"/>
                <w:color w:val="000000"/>
                <w:kern w:val="0"/>
                <w:sz w:val="20"/>
                <w:szCs w:val="20"/>
              </w:rPr>
              <w:t>的</w:t>
            </w:r>
            <w:r w:rsidR="00AB5B8E" w:rsidRPr="00AB5B8E">
              <w:rPr>
                <w:rFonts w:ascii="宋体" w:eastAsia="宋体" w:hAnsi="宋体" w:cs="宋体" w:hint="eastAsia"/>
                <w:color w:val="000000"/>
                <w:kern w:val="0"/>
                <w:sz w:val="20"/>
                <w:szCs w:val="20"/>
              </w:rPr>
              <w:t>针对性</w:t>
            </w:r>
            <w:r>
              <w:rPr>
                <w:rFonts w:ascii="宋体" w:eastAsia="宋体" w:hAnsi="宋体" w:cs="宋体" w:hint="eastAsia"/>
                <w:color w:val="000000"/>
                <w:kern w:val="0"/>
                <w:sz w:val="20"/>
                <w:szCs w:val="20"/>
              </w:rPr>
              <w:t>，且切实可行</w:t>
            </w:r>
            <w:r w:rsidR="00AB5B8E" w:rsidRPr="00AB5B8E">
              <w:rPr>
                <w:rFonts w:ascii="宋体" w:eastAsia="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auto" w:fill="auto"/>
            <w:hideMark/>
          </w:tcPr>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满分标准如下：</w:t>
            </w:r>
          </w:p>
          <w:p w:rsidR="00AB5B8E" w:rsidRP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指标体系</w:t>
            </w:r>
            <w:r w:rsidR="005B611E">
              <w:rPr>
                <w:rFonts w:ascii="宋体" w:eastAsia="宋体" w:hAnsi="宋体" w:cs="宋体" w:hint="eastAsia"/>
                <w:color w:val="000000"/>
                <w:kern w:val="0"/>
                <w:sz w:val="20"/>
                <w:szCs w:val="20"/>
              </w:rPr>
              <w:t>为</w:t>
            </w:r>
            <w:r w:rsidRPr="00AB5B8E">
              <w:rPr>
                <w:rFonts w:ascii="宋体" w:eastAsia="宋体" w:hAnsi="宋体" w:cs="宋体" w:hint="eastAsia"/>
                <w:color w:val="000000"/>
                <w:kern w:val="0"/>
                <w:sz w:val="20"/>
                <w:szCs w:val="20"/>
              </w:rPr>
              <w:t>原创，对于评</w:t>
            </w:r>
            <w:r w:rsidR="00A0486B">
              <w:rPr>
                <w:rFonts w:ascii="宋体" w:eastAsia="宋体" w:hAnsi="宋体" w:cs="宋体" w:hint="eastAsia"/>
                <w:color w:val="000000"/>
                <w:kern w:val="0"/>
                <w:sz w:val="20"/>
                <w:szCs w:val="20"/>
              </w:rPr>
              <w:t>估</w:t>
            </w:r>
            <w:r w:rsidRPr="00AB5B8E">
              <w:rPr>
                <w:rFonts w:ascii="宋体" w:eastAsia="宋体" w:hAnsi="宋体" w:cs="宋体" w:hint="eastAsia"/>
                <w:color w:val="000000"/>
                <w:kern w:val="0"/>
                <w:sz w:val="20"/>
                <w:szCs w:val="20"/>
              </w:rPr>
              <w:t>选课研究生是否达到课程所要求的工程实践能力和素养具有可操作性、准确性，指标体系具有可推广价值。</w:t>
            </w:r>
          </w:p>
        </w:tc>
        <w:tc>
          <w:tcPr>
            <w:tcW w:w="0" w:type="auto"/>
            <w:tcBorders>
              <w:top w:val="nil"/>
              <w:left w:val="nil"/>
              <w:bottom w:val="single" w:sz="4" w:space="0" w:color="auto"/>
              <w:right w:val="single" w:sz="4" w:space="0" w:color="auto"/>
            </w:tcBorders>
            <w:shd w:val="clear" w:color="auto" w:fill="auto"/>
            <w:hideMark/>
          </w:tcPr>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满分标准如下：</w:t>
            </w:r>
          </w:p>
          <w:p w:rsidR="00AB5B8E" w:rsidRP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指标体系</w:t>
            </w:r>
            <w:r w:rsidR="005B611E">
              <w:rPr>
                <w:rFonts w:ascii="宋体" w:eastAsia="宋体" w:hAnsi="宋体" w:cs="宋体" w:hint="eastAsia"/>
                <w:color w:val="000000"/>
                <w:kern w:val="0"/>
                <w:sz w:val="20"/>
                <w:szCs w:val="20"/>
              </w:rPr>
              <w:t>为</w:t>
            </w:r>
            <w:r w:rsidRPr="00AB5B8E">
              <w:rPr>
                <w:rFonts w:ascii="宋体" w:eastAsia="宋体" w:hAnsi="宋体" w:cs="宋体" w:hint="eastAsia"/>
                <w:color w:val="000000"/>
                <w:kern w:val="0"/>
                <w:sz w:val="20"/>
                <w:szCs w:val="20"/>
              </w:rPr>
              <w:t>原创，对于评</w:t>
            </w:r>
            <w:r w:rsidR="00A0486B">
              <w:rPr>
                <w:rFonts w:ascii="宋体" w:eastAsia="宋体" w:hAnsi="宋体" w:cs="宋体" w:hint="eastAsia"/>
                <w:color w:val="000000"/>
                <w:kern w:val="0"/>
                <w:sz w:val="20"/>
                <w:szCs w:val="20"/>
              </w:rPr>
              <w:t>估</w:t>
            </w:r>
            <w:r w:rsidRPr="00AB5B8E">
              <w:rPr>
                <w:rFonts w:ascii="宋体" w:eastAsia="宋体" w:hAnsi="宋体" w:cs="宋体" w:hint="eastAsia"/>
                <w:color w:val="000000"/>
                <w:kern w:val="0"/>
                <w:sz w:val="20"/>
                <w:szCs w:val="20"/>
              </w:rPr>
              <w:t>课程针对性配套措施是否精准对标课程的能力培养目标具有可操作性、准确性，指标体系具有可推广价值。</w:t>
            </w:r>
          </w:p>
        </w:tc>
        <w:tc>
          <w:tcPr>
            <w:tcW w:w="1594" w:type="dxa"/>
            <w:tcBorders>
              <w:top w:val="nil"/>
              <w:left w:val="nil"/>
              <w:bottom w:val="single" w:sz="4" w:space="0" w:color="auto"/>
              <w:right w:val="single" w:sz="4" w:space="0" w:color="auto"/>
            </w:tcBorders>
            <w:shd w:val="clear" w:color="auto" w:fill="auto"/>
            <w:hideMark/>
          </w:tcPr>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5B611E" w:rsidRDefault="005B611E" w:rsidP="005B611E">
            <w:pPr>
              <w:widowControl/>
              <w:rPr>
                <w:rFonts w:ascii="宋体" w:eastAsia="宋体" w:hAnsi="宋体" w:cs="宋体"/>
                <w:color w:val="000000"/>
                <w:kern w:val="0"/>
                <w:sz w:val="20"/>
                <w:szCs w:val="20"/>
              </w:rPr>
            </w:pPr>
          </w:p>
          <w:p w:rsidR="00AB5B8E" w:rsidRDefault="00AB5B8E" w:rsidP="005B611E">
            <w:pPr>
              <w:widowControl/>
              <w:rPr>
                <w:rFonts w:ascii="宋体" w:eastAsia="宋体" w:hAnsi="宋体" w:cs="宋体"/>
                <w:color w:val="000000"/>
                <w:kern w:val="0"/>
                <w:sz w:val="20"/>
                <w:szCs w:val="20"/>
              </w:rPr>
            </w:pPr>
            <w:r w:rsidRPr="00AB5B8E">
              <w:rPr>
                <w:rFonts w:ascii="宋体" w:eastAsia="宋体" w:hAnsi="宋体" w:cs="宋体" w:hint="eastAsia"/>
                <w:color w:val="000000"/>
                <w:kern w:val="0"/>
                <w:sz w:val="20"/>
                <w:szCs w:val="20"/>
              </w:rPr>
              <w:t>满分标准如下：</w:t>
            </w:r>
          </w:p>
          <w:p w:rsidR="00AB5B8E" w:rsidRPr="00AB5B8E" w:rsidRDefault="005B611E" w:rsidP="005B611E">
            <w:pPr>
              <w:widowControl/>
              <w:rPr>
                <w:rFonts w:ascii="宋体" w:eastAsia="宋体" w:hAnsi="宋体" w:cs="宋体"/>
                <w:color w:val="000000"/>
                <w:kern w:val="0"/>
                <w:sz w:val="20"/>
                <w:szCs w:val="20"/>
              </w:rPr>
            </w:pPr>
            <w:r>
              <w:rPr>
                <w:rFonts w:ascii="宋体" w:eastAsia="宋体" w:hAnsi="宋体" w:cs="宋体" w:hint="eastAsia"/>
                <w:color w:val="000000"/>
                <w:kern w:val="0"/>
                <w:sz w:val="20"/>
                <w:szCs w:val="20"/>
              </w:rPr>
              <w:t>能</w:t>
            </w:r>
            <w:r w:rsidR="00AB5B8E" w:rsidRPr="00AB5B8E">
              <w:rPr>
                <w:rFonts w:ascii="宋体" w:eastAsia="宋体" w:hAnsi="宋体" w:cs="宋体" w:hint="eastAsia"/>
                <w:color w:val="000000"/>
                <w:kern w:val="0"/>
                <w:sz w:val="20"/>
                <w:szCs w:val="20"/>
              </w:rPr>
              <w:t>对历年课</w:t>
            </w:r>
            <w:r>
              <w:rPr>
                <w:rFonts w:ascii="宋体" w:eastAsia="宋体" w:hAnsi="宋体" w:cs="宋体" w:hint="eastAsia"/>
                <w:color w:val="000000"/>
                <w:kern w:val="0"/>
                <w:sz w:val="20"/>
                <w:szCs w:val="20"/>
              </w:rPr>
              <w:t>程</w:t>
            </w:r>
            <w:r w:rsidR="00AB5B8E" w:rsidRPr="00AB5B8E">
              <w:rPr>
                <w:rFonts w:ascii="宋体" w:eastAsia="宋体" w:hAnsi="宋体" w:cs="宋体" w:hint="eastAsia"/>
                <w:color w:val="000000"/>
                <w:kern w:val="0"/>
                <w:sz w:val="20"/>
                <w:szCs w:val="20"/>
              </w:rPr>
              <w:t>教学</w:t>
            </w:r>
            <w:r w:rsidR="00A0486B">
              <w:rPr>
                <w:rFonts w:ascii="宋体" w:eastAsia="宋体" w:hAnsi="宋体" w:cs="宋体" w:hint="eastAsia"/>
                <w:color w:val="000000"/>
                <w:kern w:val="0"/>
                <w:sz w:val="20"/>
                <w:szCs w:val="20"/>
              </w:rPr>
              <w:t>评估数据</w:t>
            </w:r>
            <w:r w:rsidR="00AB5B8E" w:rsidRPr="00AB5B8E">
              <w:rPr>
                <w:rFonts w:ascii="宋体" w:eastAsia="宋体" w:hAnsi="宋体" w:cs="宋体" w:hint="eastAsia"/>
                <w:color w:val="000000"/>
                <w:kern w:val="0"/>
                <w:sz w:val="20"/>
                <w:szCs w:val="20"/>
              </w:rPr>
              <w:t>进行充分分析，</w:t>
            </w:r>
            <w:r>
              <w:rPr>
                <w:rFonts w:ascii="宋体" w:eastAsia="宋体" w:hAnsi="宋体" w:cs="宋体" w:hint="eastAsia"/>
                <w:color w:val="000000"/>
                <w:kern w:val="0"/>
                <w:sz w:val="20"/>
                <w:szCs w:val="20"/>
              </w:rPr>
              <w:t>论证合理，并从中总结出</w:t>
            </w:r>
            <w:r w:rsidR="00AB5B8E" w:rsidRPr="00AB5B8E">
              <w:rPr>
                <w:rFonts w:ascii="宋体" w:eastAsia="宋体" w:hAnsi="宋体" w:cs="宋体" w:hint="eastAsia"/>
                <w:color w:val="000000"/>
                <w:kern w:val="0"/>
                <w:sz w:val="20"/>
                <w:szCs w:val="20"/>
              </w:rPr>
              <w:t>指标体系值得在同类课程中推广的</w:t>
            </w:r>
            <w:r>
              <w:rPr>
                <w:rFonts w:ascii="宋体" w:eastAsia="宋体" w:hAnsi="宋体" w:cs="宋体" w:hint="eastAsia"/>
                <w:color w:val="000000"/>
                <w:kern w:val="0"/>
                <w:sz w:val="20"/>
                <w:szCs w:val="20"/>
              </w:rPr>
              <w:t>具体内容</w:t>
            </w:r>
            <w:r w:rsidR="00AB5B8E" w:rsidRPr="00AB5B8E">
              <w:rPr>
                <w:rFonts w:ascii="宋体" w:eastAsia="宋体" w:hAnsi="宋体" w:cs="宋体" w:hint="eastAsia"/>
                <w:color w:val="000000"/>
                <w:kern w:val="0"/>
                <w:sz w:val="20"/>
                <w:szCs w:val="20"/>
              </w:rPr>
              <w:t>。</w:t>
            </w:r>
          </w:p>
        </w:tc>
      </w:tr>
    </w:tbl>
    <w:p w:rsidR="0075449A" w:rsidRDefault="00C439E2" w:rsidP="00504BC6">
      <w:pPr>
        <w:spacing w:beforeLines="50" w:before="156"/>
        <w:ind w:firstLineChars="200" w:firstLine="420"/>
      </w:pPr>
      <w:r>
        <w:rPr>
          <w:rFonts w:hint="eastAsia"/>
        </w:rPr>
        <w:t>注：课程建设过程中针对评估标准中涉及的某项内容如果没有针对性开展改革探索的，该项评分直接按“</w:t>
      </w:r>
      <w:r>
        <w:rPr>
          <w:rFonts w:hint="eastAsia"/>
        </w:rPr>
        <w:t>0</w:t>
      </w:r>
      <w:r>
        <w:rPr>
          <w:rFonts w:hint="eastAsia"/>
        </w:rPr>
        <w:t>”分处理；最终</w:t>
      </w:r>
      <w:r w:rsidR="00AF381F">
        <w:rPr>
          <w:rFonts w:hint="eastAsia"/>
        </w:rPr>
        <w:t>评分低于</w:t>
      </w:r>
      <w:r w:rsidR="00AF381F">
        <w:rPr>
          <w:rFonts w:hint="eastAsia"/>
        </w:rPr>
        <w:t>60</w:t>
      </w:r>
      <w:r w:rsidR="00AF381F">
        <w:rPr>
          <w:rFonts w:hint="eastAsia"/>
        </w:rPr>
        <w:t>分的课程，将</w:t>
      </w:r>
      <w:r w:rsidR="009B3872">
        <w:rPr>
          <w:rFonts w:hint="eastAsia"/>
        </w:rPr>
        <w:t>要求该门课程建设负责人根据专家反馈意见进一步整改</w:t>
      </w:r>
      <w:r w:rsidR="00BF3015">
        <w:rPr>
          <w:rFonts w:hint="eastAsia"/>
        </w:rPr>
        <w:t>；最终评分特别低的课程，将</w:t>
      </w:r>
      <w:r>
        <w:rPr>
          <w:rFonts w:hint="eastAsia"/>
        </w:rPr>
        <w:t>直接</w:t>
      </w:r>
      <w:r w:rsidR="00AF381F">
        <w:rPr>
          <w:rFonts w:hint="eastAsia"/>
        </w:rPr>
        <w:t>取消继续建设资格。</w:t>
      </w:r>
    </w:p>
    <w:sectPr w:rsidR="0075449A" w:rsidSect="00BD78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D3" w:rsidRDefault="00830BD3" w:rsidP="00AB5B8E">
      <w:r>
        <w:separator/>
      </w:r>
    </w:p>
  </w:endnote>
  <w:endnote w:type="continuationSeparator" w:id="0">
    <w:p w:rsidR="00830BD3" w:rsidRDefault="00830BD3" w:rsidP="00AB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D3" w:rsidRDefault="00830BD3" w:rsidP="00AB5B8E">
      <w:r>
        <w:separator/>
      </w:r>
    </w:p>
  </w:footnote>
  <w:footnote w:type="continuationSeparator" w:id="0">
    <w:p w:rsidR="00830BD3" w:rsidRDefault="00830BD3" w:rsidP="00AB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61F"/>
    <w:rsid w:val="00021F6E"/>
    <w:rsid w:val="00110AF5"/>
    <w:rsid w:val="001460B9"/>
    <w:rsid w:val="0030467A"/>
    <w:rsid w:val="0045424D"/>
    <w:rsid w:val="00504BC6"/>
    <w:rsid w:val="005B611E"/>
    <w:rsid w:val="005D5E1F"/>
    <w:rsid w:val="0075449A"/>
    <w:rsid w:val="00830BD3"/>
    <w:rsid w:val="0092761F"/>
    <w:rsid w:val="009B3872"/>
    <w:rsid w:val="009F6B4B"/>
    <w:rsid w:val="00A0486B"/>
    <w:rsid w:val="00AB5B8E"/>
    <w:rsid w:val="00AF381F"/>
    <w:rsid w:val="00B67E98"/>
    <w:rsid w:val="00BD7812"/>
    <w:rsid w:val="00BF3015"/>
    <w:rsid w:val="00C439E2"/>
    <w:rsid w:val="00C51FCA"/>
    <w:rsid w:val="00C716C1"/>
    <w:rsid w:val="00D90346"/>
    <w:rsid w:val="00DF2834"/>
    <w:rsid w:val="00E21774"/>
    <w:rsid w:val="00FA0F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B8E"/>
    <w:rPr>
      <w:sz w:val="18"/>
      <w:szCs w:val="18"/>
    </w:rPr>
  </w:style>
  <w:style w:type="paragraph" w:styleId="a4">
    <w:name w:val="footer"/>
    <w:basedOn w:val="a"/>
    <w:link w:val="Char0"/>
    <w:uiPriority w:val="99"/>
    <w:unhideWhenUsed/>
    <w:rsid w:val="00AB5B8E"/>
    <w:pPr>
      <w:tabs>
        <w:tab w:val="center" w:pos="4153"/>
        <w:tab w:val="right" w:pos="8306"/>
      </w:tabs>
      <w:snapToGrid w:val="0"/>
      <w:jc w:val="left"/>
    </w:pPr>
    <w:rPr>
      <w:sz w:val="18"/>
      <w:szCs w:val="18"/>
    </w:rPr>
  </w:style>
  <w:style w:type="character" w:customStyle="1" w:styleId="Char0">
    <w:name w:val="页脚 Char"/>
    <w:basedOn w:val="a0"/>
    <w:link w:val="a4"/>
    <w:uiPriority w:val="99"/>
    <w:rsid w:val="00AB5B8E"/>
    <w:rPr>
      <w:sz w:val="18"/>
      <w:szCs w:val="18"/>
    </w:rPr>
  </w:style>
  <w:style w:type="paragraph" w:styleId="a5">
    <w:name w:val="Balloon Text"/>
    <w:basedOn w:val="a"/>
    <w:link w:val="Char1"/>
    <w:uiPriority w:val="99"/>
    <w:semiHidden/>
    <w:unhideWhenUsed/>
    <w:rsid w:val="009B3872"/>
    <w:rPr>
      <w:sz w:val="18"/>
      <w:szCs w:val="18"/>
    </w:rPr>
  </w:style>
  <w:style w:type="character" w:customStyle="1" w:styleId="Char1">
    <w:name w:val="批注框文本 Char"/>
    <w:basedOn w:val="a0"/>
    <w:link w:val="a5"/>
    <w:uiPriority w:val="99"/>
    <w:semiHidden/>
    <w:rsid w:val="009B38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B8E"/>
    <w:rPr>
      <w:sz w:val="18"/>
      <w:szCs w:val="18"/>
    </w:rPr>
  </w:style>
  <w:style w:type="paragraph" w:styleId="a4">
    <w:name w:val="footer"/>
    <w:basedOn w:val="a"/>
    <w:link w:val="Char0"/>
    <w:uiPriority w:val="99"/>
    <w:unhideWhenUsed/>
    <w:rsid w:val="00AB5B8E"/>
    <w:pPr>
      <w:tabs>
        <w:tab w:val="center" w:pos="4153"/>
        <w:tab w:val="right" w:pos="8306"/>
      </w:tabs>
      <w:snapToGrid w:val="0"/>
      <w:jc w:val="left"/>
    </w:pPr>
    <w:rPr>
      <w:sz w:val="18"/>
      <w:szCs w:val="18"/>
    </w:rPr>
  </w:style>
  <w:style w:type="character" w:customStyle="1" w:styleId="Char0">
    <w:name w:val="页脚 Char"/>
    <w:basedOn w:val="a0"/>
    <w:link w:val="a4"/>
    <w:uiPriority w:val="99"/>
    <w:rsid w:val="00AB5B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37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喻嘉乐</dc:creator>
  <cp:keywords/>
  <dc:description/>
  <cp:lastModifiedBy>喻嘉乐</cp:lastModifiedBy>
  <cp:revision>12</cp:revision>
  <dcterms:created xsi:type="dcterms:W3CDTF">2020-10-26T07:46:00Z</dcterms:created>
  <dcterms:modified xsi:type="dcterms:W3CDTF">2020-11-04T01:28:00Z</dcterms:modified>
</cp:coreProperties>
</file>