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7023" w14:textId="77777777" w:rsidR="003B699D" w:rsidRPr="003B699D" w:rsidRDefault="003B699D" w:rsidP="003B699D">
      <w:pPr>
        <w:spacing w:line="7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3B699D">
        <w:rPr>
          <w:rFonts w:ascii="方正小标宋简体" w:eastAsia="方正小标宋简体" w:hint="eastAsia"/>
          <w:sz w:val="40"/>
          <w:szCs w:val="40"/>
        </w:rPr>
        <w:t>浙江大学第三十五次研究生代表大会</w:t>
      </w:r>
    </w:p>
    <w:p w14:paraId="0DA3B394" w14:textId="77777777" w:rsidR="003B699D" w:rsidRPr="003B699D" w:rsidRDefault="003B699D" w:rsidP="003B699D">
      <w:pPr>
        <w:spacing w:line="7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3B699D">
        <w:rPr>
          <w:rFonts w:ascii="方正小标宋简体" w:eastAsia="方正小标宋简体" w:hint="eastAsia"/>
          <w:sz w:val="40"/>
          <w:szCs w:val="40"/>
        </w:rPr>
        <w:t>提案参考方向</w:t>
      </w:r>
    </w:p>
    <w:p w14:paraId="5C2CE578" w14:textId="77777777" w:rsidR="003B699D" w:rsidRPr="003B699D" w:rsidRDefault="003B699D" w:rsidP="003B699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B699D">
        <w:rPr>
          <w:rFonts w:ascii="黑体" w:eastAsia="黑体" w:hAnsi="黑体" w:hint="eastAsia"/>
          <w:sz w:val="32"/>
          <w:szCs w:val="32"/>
        </w:rPr>
        <w:t>一、参与学校管理方面的提案</w:t>
      </w:r>
    </w:p>
    <w:p w14:paraId="416C08FB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（一）如何拓宽研究生参与校园管理的渠道、途径和平台</w:t>
      </w:r>
    </w:p>
    <w:p w14:paraId="68A15D99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（二）如何完善研究生提出意见与建议的反馈及解决机制</w:t>
      </w:r>
    </w:p>
    <w:p w14:paraId="11909D50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（三）如何进一步发挥研究生会组织的桥梁纽带作用</w:t>
      </w:r>
    </w:p>
    <w:p w14:paraId="4ED8D2DD" w14:textId="544CBDD1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（四）如何发挥研究生会在改进校园环境和基础设施建设中的作用</w:t>
      </w:r>
    </w:p>
    <w:p w14:paraId="6F1E50A8" w14:textId="77777777" w:rsidR="003B699D" w:rsidRPr="003B699D" w:rsidRDefault="003B699D" w:rsidP="003B699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B699D">
        <w:rPr>
          <w:rFonts w:ascii="黑体" w:eastAsia="黑体" w:hAnsi="黑体" w:hint="eastAsia"/>
          <w:sz w:val="32"/>
          <w:szCs w:val="32"/>
        </w:rPr>
        <w:t>二、研究生成长成才方面的提案</w:t>
      </w:r>
    </w:p>
    <w:p w14:paraId="79093E34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（五）如何优化研究生课程培养、实践锻炼、海外交流等</w:t>
      </w:r>
    </w:p>
    <w:p w14:paraId="72A456C9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（六）如何促进良好导学关系建立</w:t>
      </w:r>
    </w:p>
    <w:p w14:paraId="25A24DA4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（七）如何建立科学完善的研究生学术评价体系</w:t>
      </w:r>
    </w:p>
    <w:p w14:paraId="5E89405A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（八）如何加强学风建设、营造浓厚的诚信学术氛围</w:t>
      </w:r>
    </w:p>
    <w:p w14:paraId="5276AA3D" w14:textId="77777777" w:rsidR="003B699D" w:rsidRPr="003B699D" w:rsidRDefault="003B699D" w:rsidP="003B699D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B699D">
        <w:rPr>
          <w:rFonts w:ascii="黑体" w:eastAsia="黑体" w:hAnsi="黑体" w:hint="eastAsia"/>
          <w:sz w:val="32"/>
          <w:szCs w:val="32"/>
        </w:rPr>
        <w:t>三、校园生活与建设方面的提案</w:t>
      </w:r>
    </w:p>
    <w:p w14:paraId="2D6DD56E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（九）如何引导研究生加强体育锻炼，保持身心健康</w:t>
      </w:r>
    </w:p>
    <w:p w14:paraId="69A1ACAF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（十）如何提高研究生反诈骗意识和安全意识</w:t>
      </w:r>
    </w:p>
    <w:p w14:paraId="7A6A999A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（十一）如何改善校园网络环境</w:t>
      </w:r>
    </w:p>
    <w:p w14:paraId="66939597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（十二）如何加强校内食品卫生安全保障</w:t>
      </w:r>
    </w:p>
    <w:p w14:paraId="46DEAA61" w14:textId="77777777" w:rsidR="003B699D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（十三）如何规范校内电瓶车安全管理</w:t>
      </w:r>
    </w:p>
    <w:p w14:paraId="4CCC40CE" w14:textId="673B33FC" w:rsidR="007C7310" w:rsidRPr="003B699D" w:rsidRDefault="003B699D" w:rsidP="003B699D">
      <w:pPr>
        <w:spacing w:line="600" w:lineRule="exact"/>
        <w:rPr>
          <w:rFonts w:ascii="仿宋_GB2312" w:eastAsia="仿宋_GB2312" w:hAnsi="黑体" w:hint="eastAsia"/>
          <w:sz w:val="32"/>
          <w:szCs w:val="32"/>
        </w:rPr>
      </w:pPr>
      <w:r w:rsidRPr="003B699D">
        <w:rPr>
          <w:rFonts w:ascii="仿宋_GB2312" w:eastAsia="仿宋_GB2312" w:hAnsi="黑体" w:hint="eastAsia"/>
          <w:sz w:val="32"/>
          <w:szCs w:val="32"/>
        </w:rPr>
        <w:t>（十四）如何加强校内机动车辆行车规范</w:t>
      </w:r>
    </w:p>
    <w:sectPr w:rsidR="007C7310" w:rsidRPr="003B6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41"/>
    <w:rsid w:val="003B699D"/>
    <w:rsid w:val="007C7310"/>
    <w:rsid w:val="00D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64833"/>
  <w15:chartTrackingRefBased/>
  <w15:docId w15:val="{D8B053F4-4E57-4C0F-B64E-6F0B999A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2</cp:revision>
  <dcterms:created xsi:type="dcterms:W3CDTF">2022-10-13T13:06:00Z</dcterms:created>
  <dcterms:modified xsi:type="dcterms:W3CDTF">2022-10-13T13:08:00Z</dcterms:modified>
</cp:coreProperties>
</file>