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0A96" w14:textId="77777777" w:rsidR="001D274A" w:rsidRPr="00DE5D59" w:rsidRDefault="00826B31" w:rsidP="0027176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E5D59">
        <w:rPr>
          <w:rFonts w:ascii="Times New Roman" w:eastAsia="方正小标宋简体" w:hAnsi="Times New Roman" w:hint="eastAsia"/>
          <w:sz w:val="44"/>
          <w:szCs w:val="44"/>
        </w:rPr>
        <w:t>浙江大学工程师学院仪器设备使用管理办法</w:t>
      </w:r>
    </w:p>
    <w:p w14:paraId="78EF0431" w14:textId="77777777" w:rsidR="001D274A" w:rsidRPr="00DE5D59" w:rsidRDefault="00271763" w:rsidP="009C7DDA">
      <w:pPr>
        <w:jc w:val="center"/>
        <w:rPr>
          <w:sz w:val="28"/>
          <w:szCs w:val="28"/>
        </w:rPr>
      </w:pPr>
      <w:r w:rsidRPr="00DE5D59">
        <w:rPr>
          <w:rFonts w:ascii="Times New Roman" w:eastAsia="仿宋_GB2312" w:hAnsi="Times New Roman" w:hint="eastAsia"/>
          <w:sz w:val="32"/>
          <w:szCs w:val="32"/>
        </w:rPr>
        <w:t>（</w:t>
      </w:r>
      <w:r w:rsidRPr="00DE5D59">
        <w:rPr>
          <w:rFonts w:ascii="Times New Roman" w:eastAsia="仿宋_GB2312" w:hAnsi="Times New Roman" w:hint="eastAsia"/>
          <w:sz w:val="32"/>
          <w:szCs w:val="32"/>
        </w:rPr>
        <w:t>20</w:t>
      </w:r>
      <w:r w:rsidR="005D2117" w:rsidRPr="00DE5D59">
        <w:rPr>
          <w:rFonts w:ascii="Times New Roman" w:eastAsia="仿宋_GB2312" w:hAnsi="Times New Roman" w:hint="eastAsia"/>
          <w:sz w:val="32"/>
          <w:szCs w:val="32"/>
        </w:rPr>
        <w:t>24</w:t>
      </w:r>
      <w:r w:rsidRPr="00DE5D59">
        <w:rPr>
          <w:rFonts w:ascii="Times New Roman" w:eastAsia="仿宋_GB2312" w:hAnsi="Times New Roman" w:hint="eastAsia"/>
          <w:sz w:val="32"/>
          <w:szCs w:val="32"/>
        </w:rPr>
        <w:t>年</w:t>
      </w:r>
      <w:r w:rsidR="005D2117" w:rsidRPr="00DE5D59">
        <w:rPr>
          <w:rFonts w:ascii="Times New Roman" w:eastAsia="仿宋_GB2312" w:hAnsi="Times New Roman" w:hint="eastAsia"/>
          <w:sz w:val="32"/>
          <w:szCs w:val="32"/>
        </w:rPr>
        <w:t>5</w:t>
      </w:r>
      <w:r w:rsidRPr="00DE5D59">
        <w:rPr>
          <w:rFonts w:ascii="Times New Roman" w:eastAsia="仿宋_GB2312" w:hAnsi="Times New Roman" w:hint="eastAsia"/>
          <w:sz w:val="32"/>
          <w:szCs w:val="32"/>
        </w:rPr>
        <w:t>月修订）</w:t>
      </w:r>
    </w:p>
    <w:p w14:paraId="0480B4A1" w14:textId="77777777" w:rsidR="00271763" w:rsidRPr="00DE5D59" w:rsidRDefault="00271763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</w:p>
    <w:p w14:paraId="589E3C75" w14:textId="77777777" w:rsidR="001D274A" w:rsidRPr="00DE5D59" w:rsidRDefault="00826B31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为了加强工程师学院仪器设备的使用管理，</w:t>
      </w:r>
      <w:r w:rsidR="00F54FE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增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强师生对学院财产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使用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的责任心，</w:t>
      </w:r>
      <w:r w:rsidR="005D211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确保工程师学院教学、科研工作的正常开展，</w:t>
      </w:r>
      <w:r w:rsidR="0031140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促进大型仪器设备的开放共享，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提高仪器设备的使用效率，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现根据《浙江大学仪器设备资产管理办法》（</w:t>
      </w:r>
      <w:proofErr w:type="gramStart"/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浙大发设〔</w:t>
      </w:r>
      <w:r w:rsidRPr="00DE5D59">
        <w:rPr>
          <w:rFonts w:ascii="Times New Roman" w:eastAsia="仿宋_GB2312" w:hAnsi="Times New Roman" w:cs="宋体"/>
          <w:kern w:val="0"/>
          <w:sz w:val="32"/>
          <w:szCs w:val="28"/>
        </w:rPr>
        <w:t>20</w:t>
      </w:r>
      <w:r w:rsidR="005D211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20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〕</w:t>
      </w:r>
      <w:proofErr w:type="gramEnd"/>
      <w:r w:rsidRPr="00DE5D59">
        <w:rPr>
          <w:rFonts w:ascii="Times New Roman" w:eastAsia="仿宋_GB2312" w:hAnsi="Times New Roman" w:cs="宋体"/>
          <w:kern w:val="0"/>
          <w:sz w:val="32"/>
          <w:szCs w:val="28"/>
        </w:rPr>
        <w:t>1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号）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、《浙江大学大型仪器设备开放共享管理办法》（</w:t>
      </w:r>
      <w:proofErr w:type="gramStart"/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浙大发设〔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20</w:t>
      </w:r>
      <w:r w:rsidR="005D211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24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〕</w:t>
      </w:r>
      <w:proofErr w:type="gramEnd"/>
      <w:r w:rsidR="005D211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1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号）和《浙江大学</w:t>
      </w:r>
      <w:r w:rsidR="005D211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教学及一般对外服务收入分配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办法</w:t>
      </w:r>
      <w:r w:rsidR="005D211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（试行）》（浙大发计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〔</w:t>
      </w:r>
      <w:r w:rsidR="005D211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2018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〕</w:t>
      </w:r>
      <w:r w:rsidR="005D211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3</w:t>
      </w:r>
      <w:r w:rsidR="00AC4B00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号）文件精神，</w:t>
      </w:r>
      <w:r w:rsidR="0031140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结合学院实际，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制</w:t>
      </w:r>
      <w:r w:rsidR="0031140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定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《</w:t>
      </w:r>
      <w:r w:rsidR="00AC4B00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工程师学院仪器设备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使用管理办法》如下</w:t>
      </w:r>
      <w:r w:rsidR="009C7DDA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：</w:t>
      </w:r>
    </w:p>
    <w:p w14:paraId="498248A4" w14:textId="77777777" w:rsidR="00106187" w:rsidRPr="00DE5D59" w:rsidRDefault="00106187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</w:p>
    <w:p w14:paraId="2629AA40" w14:textId="77777777" w:rsidR="001D274A" w:rsidRPr="00DE5D59" w:rsidRDefault="00995B9F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b/>
          <w:kern w:val="0"/>
          <w:sz w:val="32"/>
          <w:szCs w:val="28"/>
        </w:rPr>
      </w:pPr>
      <w:r w:rsidRPr="00DE5D59">
        <w:rPr>
          <w:rFonts w:ascii="黑体" w:eastAsia="黑体" w:hAnsi="黑体" w:cs="宋体" w:hint="eastAsia"/>
          <w:kern w:val="0"/>
          <w:sz w:val="32"/>
          <w:szCs w:val="28"/>
        </w:rPr>
        <w:t>一、</w:t>
      </w:r>
      <w:r w:rsidR="00546CEC" w:rsidRPr="00DE5D59">
        <w:rPr>
          <w:rFonts w:ascii="黑体" w:eastAsia="黑体" w:hAnsi="黑体" w:cs="宋体" w:hint="eastAsia"/>
          <w:kern w:val="0"/>
          <w:sz w:val="32"/>
          <w:szCs w:val="28"/>
        </w:rPr>
        <w:t>仪器</w:t>
      </w:r>
      <w:r w:rsidR="00826B31" w:rsidRPr="00DE5D59">
        <w:rPr>
          <w:rFonts w:ascii="黑体" w:eastAsia="黑体" w:hAnsi="黑体" w:cs="宋体"/>
          <w:kern w:val="0"/>
          <w:sz w:val="32"/>
          <w:szCs w:val="28"/>
        </w:rPr>
        <w:t>设备使用</w:t>
      </w:r>
      <w:r w:rsidR="00826B31" w:rsidRPr="00DE5D59">
        <w:rPr>
          <w:rFonts w:ascii="黑体" w:eastAsia="黑体" w:hAnsi="黑体" w:cs="宋体" w:hint="eastAsia"/>
          <w:kern w:val="0"/>
          <w:sz w:val="32"/>
          <w:szCs w:val="28"/>
        </w:rPr>
        <w:t>原则</w:t>
      </w:r>
    </w:p>
    <w:p w14:paraId="27751798" w14:textId="77777777" w:rsidR="001D274A" w:rsidRPr="00DE5D59" w:rsidRDefault="00826B31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工程师学院</w:t>
      </w:r>
      <w:r w:rsidR="007E325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仪器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设备</w:t>
      </w:r>
      <w:r w:rsidR="0031140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，是指建账在工程师学院的全部设备资产，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按教学、科研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、对外服务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等需要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原则上须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在工程师学院内使用</w:t>
      </w:r>
      <w:r w:rsidR="00651F9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浙江大学其他学院如有特殊原因需借出使用，必须经过审批并办理相关借用手续。纳入学校</w:t>
      </w:r>
      <w:r w:rsidR="0031140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开放共享管理范围的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大型仪器设备，考虑到全校共享使用的因素，原则上不出借。海关监管期内（设备登记日起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3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年之内）的进口设备需经海关备案批准后方可借出使用；不能以本校使用的名义帮助校外单位借用，一经发现收回所借设备，并按照学校相关规定处罚。</w:t>
      </w:r>
    </w:p>
    <w:p w14:paraId="5216DA7D" w14:textId="77777777" w:rsidR="00651F9D" w:rsidRPr="00DE5D59" w:rsidRDefault="00995B9F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b/>
          <w:kern w:val="0"/>
          <w:sz w:val="32"/>
          <w:szCs w:val="28"/>
        </w:rPr>
      </w:pPr>
      <w:r w:rsidRPr="00DE5D59">
        <w:rPr>
          <w:rFonts w:ascii="黑体" w:eastAsia="黑体" w:hAnsi="黑体" w:cs="宋体" w:hint="eastAsia"/>
          <w:kern w:val="0"/>
          <w:sz w:val="32"/>
          <w:szCs w:val="28"/>
        </w:rPr>
        <w:lastRenderedPageBreak/>
        <w:t>二、</w:t>
      </w:r>
      <w:r w:rsidR="00651F9D" w:rsidRPr="00DE5D59">
        <w:rPr>
          <w:rFonts w:ascii="黑体" w:eastAsia="黑体" w:hAnsi="黑体" w:cs="宋体" w:hint="eastAsia"/>
          <w:kern w:val="0"/>
          <w:sz w:val="32"/>
          <w:szCs w:val="28"/>
        </w:rPr>
        <w:t xml:space="preserve"> 仪器设备使用管理</w:t>
      </w:r>
    </w:p>
    <w:p w14:paraId="51C8D70F" w14:textId="77777777" w:rsidR="00651F9D" w:rsidRPr="00DE5D59" w:rsidRDefault="00106187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工程创新与训练中心</w:t>
      </w:r>
      <w:r w:rsidR="0066167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实训平台</w:t>
      </w:r>
      <w:r w:rsidR="00661675" w:rsidRPr="00DE5D59">
        <w:rPr>
          <w:rFonts w:ascii="Times New Roman" w:eastAsia="仿宋_GB2312" w:hAnsi="Times New Roman" w:cs="宋体"/>
          <w:kern w:val="0"/>
          <w:sz w:val="32"/>
          <w:szCs w:val="28"/>
        </w:rPr>
        <w:t>管理</w:t>
      </w:r>
      <w:r w:rsidR="00DA21CA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人员</w:t>
      </w:r>
      <w:r w:rsidR="00BB0D5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负责平台中所有仪器设备的日常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运维、人员培训、开放共享、使用记录、档案管理和信息报送等工作。</w:t>
      </w:r>
      <w:r w:rsidR="00DA21CA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管理人员</w:t>
      </w:r>
      <w:r w:rsidR="0066167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需按要求起草</w:t>
      </w:r>
      <w:r w:rsidR="00DA21CA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仪器设备的</w:t>
      </w:r>
      <w:r w:rsidR="0066167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操作规范，</w:t>
      </w:r>
      <w:r w:rsidR="00DA21CA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对</w:t>
      </w:r>
      <w:r w:rsidR="0066167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有强电、强光、强辐射、强腐蚀等仪器设备，必须做好</w:t>
      </w:r>
      <w:r w:rsidR="00546CEC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必要</w:t>
      </w:r>
      <w:r w:rsidR="0066167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的安全警示和安全防护工作</w:t>
      </w:r>
      <w:r w:rsidR="00BB0D5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。仪器设备的</w:t>
      </w:r>
      <w:r w:rsidR="00CC204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教学实</w:t>
      </w:r>
      <w:proofErr w:type="gramStart"/>
      <w:r w:rsidR="00CC204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训</w:t>
      </w:r>
      <w:r w:rsidR="00BB0D5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使用</w:t>
      </w:r>
      <w:proofErr w:type="gramEnd"/>
      <w:r w:rsidR="00BB0D5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由任课教师或科研导师</w:t>
      </w:r>
      <w:r w:rsidR="00B4596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向平台管理部门</w:t>
      </w:r>
      <w:r w:rsidR="00BB0D5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申请使用，大型贵重</w:t>
      </w:r>
      <w:r w:rsidR="00546CEC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精密</w:t>
      </w:r>
      <w:r w:rsidR="00BB0D5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仪器设备</w:t>
      </w:r>
      <w:r w:rsidR="0066167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由专人或经培训后取得资质的人员操作。</w:t>
      </w:r>
      <w:r w:rsidR="00546CEC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不按操作规范或</w:t>
      </w:r>
      <w:r w:rsidR="0066167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误操作导致仪器损坏，参照《浙江大学实验室安全</w:t>
      </w:r>
      <w:r w:rsidR="0090494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工作奖励与</w:t>
      </w:r>
      <w:r w:rsidR="0066167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责任追究办法》</w:t>
      </w:r>
      <w:r w:rsidR="00661675" w:rsidRPr="00DE5D59">
        <w:rPr>
          <w:rFonts w:ascii="Times New Roman" w:eastAsia="仿宋_GB2312" w:hAnsi="Times New Roman" w:cs="宋体"/>
          <w:kern w:val="0"/>
          <w:sz w:val="32"/>
          <w:szCs w:val="28"/>
        </w:rPr>
        <w:t>（</w:t>
      </w:r>
      <w:proofErr w:type="gramStart"/>
      <w:r w:rsidR="00661675" w:rsidRPr="00DE5D59">
        <w:rPr>
          <w:rFonts w:ascii="Times New Roman" w:eastAsia="仿宋_GB2312" w:hAnsi="Times New Roman" w:cs="宋体"/>
          <w:kern w:val="0"/>
          <w:sz w:val="32"/>
          <w:szCs w:val="28"/>
        </w:rPr>
        <w:t>浙大发设</w:t>
      </w:r>
      <w:r w:rsidR="00BB0D5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〔</w:t>
      </w:r>
      <w:r w:rsidR="00661675" w:rsidRPr="00DE5D59">
        <w:rPr>
          <w:rFonts w:ascii="Times New Roman" w:eastAsia="仿宋_GB2312" w:hAnsi="Times New Roman" w:cs="宋体"/>
          <w:kern w:val="0"/>
          <w:sz w:val="32"/>
          <w:szCs w:val="28"/>
        </w:rPr>
        <w:t>20</w:t>
      </w:r>
      <w:r w:rsidR="0090494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22</w:t>
      </w:r>
      <w:r w:rsidR="00BB0D5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〕</w:t>
      </w:r>
      <w:proofErr w:type="gramEnd"/>
      <w:r w:rsidR="0090494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1</w:t>
      </w:r>
      <w:r w:rsidR="00661675" w:rsidRPr="00DE5D59">
        <w:rPr>
          <w:rFonts w:ascii="Times New Roman" w:eastAsia="仿宋_GB2312" w:hAnsi="Times New Roman" w:cs="宋体"/>
          <w:kern w:val="0"/>
          <w:sz w:val="32"/>
          <w:szCs w:val="28"/>
        </w:rPr>
        <w:t>号）</w:t>
      </w:r>
      <w:r w:rsidR="0066167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执行。仪器设备优先服从教学使用，科研及</w:t>
      </w:r>
      <w:r w:rsidR="0090494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共享</w:t>
      </w:r>
      <w:r w:rsidR="0066167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服务使用优先顺序为：工程师学院、校内其他学院、校外。</w:t>
      </w:r>
    </w:p>
    <w:p w14:paraId="20EF38A3" w14:textId="77777777" w:rsidR="000E7851" w:rsidRPr="00DE5D59" w:rsidRDefault="000E7851" w:rsidP="00271763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28"/>
        </w:rPr>
      </w:pPr>
    </w:p>
    <w:p w14:paraId="145C850F" w14:textId="77777777" w:rsidR="001D274A" w:rsidRPr="00DE5D59" w:rsidRDefault="00995B9F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b/>
          <w:kern w:val="0"/>
          <w:sz w:val="32"/>
          <w:szCs w:val="28"/>
        </w:rPr>
      </w:pPr>
      <w:r w:rsidRPr="00DE5D59">
        <w:rPr>
          <w:rFonts w:ascii="黑体" w:eastAsia="黑体" w:hAnsi="黑体" w:cs="宋体" w:hint="eastAsia"/>
          <w:kern w:val="0"/>
          <w:sz w:val="32"/>
          <w:szCs w:val="28"/>
        </w:rPr>
        <w:t>三、</w:t>
      </w:r>
      <w:r w:rsidR="00963610" w:rsidRPr="00DE5D59">
        <w:rPr>
          <w:rFonts w:ascii="黑体" w:eastAsia="黑体" w:hAnsi="黑体" w:cs="宋体" w:hint="eastAsia"/>
          <w:kern w:val="0"/>
          <w:sz w:val="32"/>
          <w:szCs w:val="28"/>
        </w:rPr>
        <w:t>仪器</w:t>
      </w:r>
      <w:r w:rsidR="00826B31" w:rsidRPr="00DE5D59">
        <w:rPr>
          <w:rFonts w:ascii="黑体" w:eastAsia="黑体" w:hAnsi="黑体" w:cs="宋体"/>
          <w:kern w:val="0"/>
          <w:sz w:val="32"/>
          <w:szCs w:val="28"/>
        </w:rPr>
        <w:t>设备借用</w:t>
      </w:r>
      <w:r w:rsidRPr="00DE5D59">
        <w:rPr>
          <w:rFonts w:ascii="黑体" w:eastAsia="黑体" w:hAnsi="黑体" w:cs="宋体"/>
          <w:kern w:val="0"/>
          <w:sz w:val="32"/>
          <w:szCs w:val="28"/>
        </w:rPr>
        <w:t>申请</w:t>
      </w:r>
    </w:p>
    <w:p w14:paraId="3C693AA2" w14:textId="77777777" w:rsidR="00B45963" w:rsidRPr="00DE5D59" w:rsidRDefault="00661675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仪器设备原则上不借出</w:t>
      </w:r>
      <w:r w:rsidR="00A31D3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工程师学院使用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，确需借出</w:t>
      </w:r>
      <w:r w:rsidR="00A31D3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到校内其他学院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使用的</w:t>
      </w:r>
      <w:r w:rsidR="004C6F7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</w:t>
      </w:r>
      <w:r w:rsidR="000E785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在不影响工程师学院教学、科研工作的前提</w:t>
      </w:r>
      <w:proofErr w:type="gramStart"/>
      <w:r w:rsidR="000E785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下</w:t>
      </w:r>
      <w:r w:rsidR="006D419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申请</w:t>
      </w:r>
      <w:proofErr w:type="gramEnd"/>
      <w:r w:rsidR="006D419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借用，</w:t>
      </w:r>
      <w:r w:rsidR="000E785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借用</w:t>
      </w:r>
      <w:r w:rsidR="006D419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人</w:t>
      </w:r>
      <w:r w:rsidR="005432A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可</w:t>
      </w:r>
      <w:r w:rsidR="006D419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按以下情况提供相应资料并签订协议</w:t>
      </w:r>
      <w:r w:rsidR="0080369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</w:t>
      </w:r>
      <w:r w:rsidR="006D419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经工程师学院</w:t>
      </w:r>
      <w:r w:rsidR="00CC204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审批同意后</w:t>
      </w:r>
      <w:r w:rsidR="00963610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方可借出</w:t>
      </w:r>
      <w:r w:rsidR="00CC204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使用</w:t>
      </w:r>
      <w:r w:rsidR="00B4596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。</w:t>
      </w:r>
    </w:p>
    <w:p w14:paraId="2BFB3CCF" w14:textId="77777777" w:rsidR="00732376" w:rsidRPr="00DE5D59" w:rsidRDefault="00732376" w:rsidP="00732376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（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1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）单台价格</w:t>
      </w:r>
      <w:r w:rsidR="000E785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30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万以下</w:t>
      </w:r>
      <w:r w:rsidR="000E785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仪器设备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，需签订工程师学院仪器设备借用协议（附件</w:t>
      </w:r>
      <w:r w:rsidRPr="00DE5D59">
        <w:rPr>
          <w:rFonts w:ascii="Times New Roman" w:eastAsia="仿宋_GB2312" w:hAnsi="Times New Roman" w:cs="宋体"/>
          <w:kern w:val="0"/>
          <w:sz w:val="32"/>
          <w:szCs w:val="28"/>
        </w:rPr>
        <w:t>2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）。</w:t>
      </w:r>
    </w:p>
    <w:p w14:paraId="60589083" w14:textId="77777777" w:rsidR="001D274A" w:rsidRPr="00DE5D59" w:rsidRDefault="00826B31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（</w:t>
      </w:r>
      <w:r w:rsidR="0080369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2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）单台价格</w:t>
      </w:r>
      <w:r w:rsidR="0090494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3</w:t>
      </w:r>
      <w:r w:rsidRPr="00DE5D59">
        <w:rPr>
          <w:rFonts w:ascii="Times New Roman" w:eastAsia="仿宋_GB2312" w:hAnsi="Times New Roman" w:cs="宋体"/>
          <w:kern w:val="0"/>
          <w:sz w:val="32"/>
          <w:szCs w:val="28"/>
        </w:rPr>
        <w:t>0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万（含）以上的贵重仪器，需要向工程师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lastRenderedPageBreak/>
        <w:t>学院提供设备借用的可行性报告（附件</w:t>
      </w:r>
      <w:r w:rsidRPr="00DE5D59">
        <w:rPr>
          <w:rFonts w:ascii="Times New Roman" w:eastAsia="仿宋_GB2312" w:hAnsi="Times New Roman" w:cs="宋体"/>
          <w:kern w:val="0"/>
          <w:sz w:val="32"/>
          <w:szCs w:val="28"/>
        </w:rPr>
        <w:t>1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）并签订仪器设备借用协议（附件</w:t>
      </w:r>
      <w:r w:rsidRPr="00DE5D59">
        <w:rPr>
          <w:rFonts w:ascii="Times New Roman" w:eastAsia="仿宋_GB2312" w:hAnsi="Times New Roman" w:cs="宋体"/>
          <w:kern w:val="0"/>
          <w:sz w:val="32"/>
          <w:szCs w:val="28"/>
        </w:rPr>
        <w:t>2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）。</w:t>
      </w:r>
    </w:p>
    <w:p w14:paraId="40ACDE16" w14:textId="77777777" w:rsidR="00B45963" w:rsidRPr="00DE5D59" w:rsidRDefault="00B45963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（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3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）</w:t>
      </w:r>
      <w:r w:rsidR="0016314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单台价格</w:t>
      </w:r>
      <w:r w:rsidR="0016314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5</w:t>
      </w:r>
      <w:r w:rsidR="00163142" w:rsidRPr="00DE5D59">
        <w:rPr>
          <w:rFonts w:ascii="Times New Roman" w:eastAsia="仿宋_GB2312" w:hAnsi="Times New Roman" w:cs="宋体"/>
          <w:kern w:val="0"/>
          <w:sz w:val="32"/>
          <w:szCs w:val="28"/>
        </w:rPr>
        <w:t>0</w:t>
      </w:r>
      <w:r w:rsidR="0016314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万（含）以上的大型仪器设备，纳入学校开放共享管理范围，须由工程师学院专职人员管理，原则上不出借</w:t>
      </w:r>
      <w:r w:rsidR="00111FA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，特殊情况由学院党政联席会议审批</w:t>
      </w:r>
      <w:r w:rsidR="0016314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。</w:t>
      </w:r>
      <w:r w:rsidR="0016314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 xml:space="preserve"> </w:t>
      </w:r>
    </w:p>
    <w:p w14:paraId="42D0CC6E" w14:textId="77777777" w:rsidR="001D274A" w:rsidRPr="00DE5D59" w:rsidRDefault="00995B9F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b/>
          <w:kern w:val="0"/>
          <w:sz w:val="32"/>
          <w:szCs w:val="28"/>
        </w:rPr>
      </w:pPr>
      <w:r w:rsidRPr="00DE5D59">
        <w:rPr>
          <w:rFonts w:ascii="黑体" w:eastAsia="黑体" w:hAnsi="黑体" w:cs="宋体" w:hint="eastAsia"/>
          <w:kern w:val="0"/>
          <w:sz w:val="32"/>
          <w:szCs w:val="28"/>
        </w:rPr>
        <w:t>四、</w:t>
      </w:r>
      <w:r w:rsidR="00963610" w:rsidRPr="00DE5D59">
        <w:rPr>
          <w:rFonts w:ascii="黑体" w:eastAsia="黑体" w:hAnsi="黑体" w:cs="宋体" w:hint="eastAsia"/>
          <w:kern w:val="0"/>
          <w:sz w:val="32"/>
          <w:szCs w:val="28"/>
        </w:rPr>
        <w:t>仪器</w:t>
      </w:r>
      <w:r w:rsidR="00826B31" w:rsidRPr="00DE5D59">
        <w:rPr>
          <w:rFonts w:ascii="黑体" w:eastAsia="黑体" w:hAnsi="黑体" w:cs="宋体"/>
          <w:kern w:val="0"/>
          <w:sz w:val="32"/>
          <w:szCs w:val="28"/>
        </w:rPr>
        <w:t>设备借用审批程序</w:t>
      </w:r>
    </w:p>
    <w:p w14:paraId="5F3F7B04" w14:textId="77777777" w:rsidR="001D274A" w:rsidRPr="00DE5D59" w:rsidRDefault="0096343B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工程师学院根据教学计划，由实训平台管理员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确定设备是否可以出借，并按不同的借用期限，经</w:t>
      </w:r>
      <w:r w:rsidR="007A7F20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工程创新与训练中心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主任、主管院长或工程师学院</w:t>
      </w:r>
      <w:r w:rsidR="009D74A5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党政联席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会议逐级审核批准后，办理执行。经审批同意后，填写《工程师学院设备借用登记表》（附件</w:t>
      </w:r>
      <w:r w:rsidR="00826B31" w:rsidRPr="00DE5D59">
        <w:rPr>
          <w:rFonts w:ascii="Times New Roman" w:eastAsia="仿宋_GB2312" w:hAnsi="Times New Roman" w:cs="宋体"/>
          <w:kern w:val="0"/>
          <w:sz w:val="32"/>
          <w:szCs w:val="28"/>
        </w:rPr>
        <w:t>3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），完成全部</w:t>
      </w:r>
      <w:r w:rsidR="003F6D0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借用手续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。</w:t>
      </w:r>
    </w:p>
    <w:p w14:paraId="215F273D" w14:textId="77777777" w:rsidR="001D274A" w:rsidRPr="00DE5D59" w:rsidRDefault="00826B31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（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1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）借期一周以内，由</w:t>
      </w:r>
      <w:r w:rsidR="000222C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工程创新与训练中心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主任审批；</w:t>
      </w:r>
    </w:p>
    <w:p w14:paraId="5A712062" w14:textId="77777777" w:rsidR="001D274A" w:rsidRPr="00DE5D59" w:rsidRDefault="00826B31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（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2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）借期</w:t>
      </w:r>
      <w:r w:rsidR="000E785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六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个月以内，由主管院长审批；</w:t>
      </w:r>
    </w:p>
    <w:p w14:paraId="40F4258B" w14:textId="77777777" w:rsidR="001D274A" w:rsidRPr="00DE5D59" w:rsidRDefault="00826B31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（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3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）借期超过</w:t>
      </w:r>
      <w:r w:rsidR="000E785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六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个月的，由工程师学院</w:t>
      </w:r>
      <w:r w:rsidR="00995B9F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党政联席会议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讨论审批。</w:t>
      </w:r>
    </w:p>
    <w:p w14:paraId="71512C72" w14:textId="77777777" w:rsidR="004C5504" w:rsidRPr="00DE5D59" w:rsidRDefault="00826B31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b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审批完成以后，相应材料由借用人和设备管理员复印留底，原件送</w:t>
      </w:r>
      <w:r w:rsidR="00DA0D52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工程创新与训练中心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留档备案。</w:t>
      </w:r>
    </w:p>
    <w:p w14:paraId="52230148" w14:textId="77777777" w:rsidR="001D274A" w:rsidRPr="00DE5D59" w:rsidRDefault="00544794" w:rsidP="00271763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28"/>
        </w:rPr>
      </w:pPr>
      <w:r w:rsidRPr="00DE5D59">
        <w:rPr>
          <w:rFonts w:ascii="黑体" w:eastAsia="黑体" w:hAnsi="黑体" w:cs="宋体" w:hint="eastAsia"/>
          <w:kern w:val="0"/>
          <w:sz w:val="32"/>
          <w:szCs w:val="28"/>
        </w:rPr>
        <w:t>五、</w:t>
      </w:r>
      <w:r w:rsidR="00963610" w:rsidRPr="00DE5D59">
        <w:rPr>
          <w:rFonts w:ascii="黑体" w:eastAsia="黑体" w:hAnsi="黑体" w:cs="宋体" w:hint="eastAsia"/>
          <w:kern w:val="0"/>
          <w:sz w:val="32"/>
          <w:szCs w:val="28"/>
        </w:rPr>
        <w:t>仪器设备</w:t>
      </w:r>
      <w:r w:rsidR="00DA21CA" w:rsidRPr="00DE5D59">
        <w:rPr>
          <w:rFonts w:ascii="黑体" w:eastAsia="黑体" w:hAnsi="黑体" w:cs="宋体" w:hint="eastAsia"/>
          <w:kern w:val="0"/>
          <w:sz w:val="32"/>
          <w:szCs w:val="28"/>
        </w:rPr>
        <w:t>使</w:t>
      </w:r>
      <w:r w:rsidR="00826B31" w:rsidRPr="00DE5D59">
        <w:rPr>
          <w:rFonts w:ascii="黑体" w:eastAsia="黑体" w:hAnsi="黑体" w:cs="宋体" w:hint="eastAsia"/>
          <w:kern w:val="0"/>
          <w:sz w:val="32"/>
          <w:szCs w:val="28"/>
        </w:rPr>
        <w:t>用收费办法</w:t>
      </w:r>
    </w:p>
    <w:p w14:paraId="23F50857" w14:textId="77777777" w:rsidR="007E3253" w:rsidRPr="00DE5D59" w:rsidRDefault="00661675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工程师学院所有仪器设备，在工程师学院内</w:t>
      </w:r>
      <w:r w:rsidR="00BF101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列入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教学实</w:t>
      </w:r>
      <w:proofErr w:type="gramStart"/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训</w:t>
      </w:r>
      <w:r w:rsidR="00BF101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计划</w:t>
      </w:r>
      <w:proofErr w:type="gramEnd"/>
      <w:r w:rsidR="00265B0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使用</w:t>
      </w:r>
      <w:r w:rsidR="00BF101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的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不收</w:t>
      </w:r>
      <w:r w:rsidR="00A250B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取设备使用</w:t>
      </w:r>
      <w:r w:rsidR="00322B24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费</w:t>
      </w:r>
      <w:r w:rsidR="00265B0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和相应的配套材料</w:t>
      </w:r>
      <w:r w:rsidR="0041340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费</w:t>
      </w:r>
      <w:r w:rsidR="00BF101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</w:t>
      </w:r>
      <w:r w:rsidR="00413406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其他情况使用设备</w:t>
      </w:r>
      <w:r w:rsidR="00265B0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按以下</w:t>
      </w:r>
      <w:r w:rsidR="00337228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标准</w:t>
      </w:r>
      <w:r w:rsidR="00265B0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收费</w:t>
      </w:r>
      <w:r w:rsidR="00337228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：</w:t>
      </w:r>
    </w:p>
    <w:p w14:paraId="0A4DBBA3" w14:textId="77777777" w:rsidR="00B8309C" w:rsidRPr="00DE5D59" w:rsidRDefault="00413406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lastRenderedPageBreak/>
        <w:t xml:space="preserve">1. </w:t>
      </w:r>
      <w:r w:rsidR="007E325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纳入学校大型仪器</w:t>
      </w:r>
      <w:r w:rsidR="00B8309C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开放</w:t>
      </w:r>
      <w:r w:rsidR="007E325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共享</w:t>
      </w:r>
      <w:r w:rsidR="00B8309C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管理范围</w:t>
      </w:r>
      <w:r w:rsidR="007E325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的仪器设备，</w:t>
      </w:r>
      <w:r w:rsidR="0083740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用于测试服务</w:t>
      </w:r>
      <w:r w:rsidR="00322B24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的</w:t>
      </w:r>
      <w:r w:rsidR="007E325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按</w:t>
      </w:r>
      <w:r w:rsidR="00940AC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《浙江大学大型仪器设备开放共享管理办法》（</w:t>
      </w:r>
      <w:proofErr w:type="gramStart"/>
      <w:r w:rsidR="00940AC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浙大发设〔</w:t>
      </w:r>
      <w:r w:rsidR="00940AC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2024</w:t>
      </w:r>
      <w:r w:rsidR="00940AC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〕</w:t>
      </w:r>
      <w:proofErr w:type="gramEnd"/>
      <w:r w:rsidR="00940AC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1</w:t>
      </w:r>
      <w:r w:rsidR="00940AC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号）的共享服务收费标准收费，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费用转入工程师学院测试费</w:t>
      </w:r>
      <w:r w:rsidR="00E92B94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专用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账户</w:t>
      </w:r>
      <w:r w:rsidR="0083740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；用于</w:t>
      </w:r>
      <w:r w:rsidR="00940AC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工程师学</w:t>
      </w:r>
      <w:r w:rsidR="00D64AAD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院</w:t>
      </w:r>
      <w:r w:rsidR="00940AC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研究生</w:t>
      </w:r>
      <w:r w:rsidR="008C3C80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教学</w:t>
      </w:r>
      <w:r w:rsidR="00322B24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实训</w:t>
      </w:r>
      <w:r w:rsidR="0083740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的</w:t>
      </w:r>
      <w:r w:rsidR="00322B24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不收取设备使用费</w:t>
      </w:r>
      <w:r w:rsidR="00913CDA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和耗材费</w:t>
      </w:r>
      <w:r w:rsidR="00B8035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。</w:t>
      </w:r>
    </w:p>
    <w:p w14:paraId="6324215F" w14:textId="77777777" w:rsidR="001D274A" w:rsidRPr="00DE5D59" w:rsidRDefault="00413406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 xml:space="preserve">2. </w:t>
      </w:r>
      <w:r w:rsidR="007E325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未纳入</w:t>
      </w:r>
      <w:r w:rsidR="00940AC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学校大型仪器开放共享管理范围的仪器设备</w:t>
      </w:r>
      <w:r w:rsidR="007E3253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不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收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取设备使用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费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</w:t>
      </w:r>
      <w:r w:rsidR="008C3C80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除教学使用以外的</w:t>
      </w:r>
      <w:r w:rsidR="00322B24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专</w:t>
      </w:r>
      <w:r w:rsidR="00265B0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用</w:t>
      </w:r>
      <w:r w:rsidR="00322B24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材料和</w:t>
      </w:r>
      <w:proofErr w:type="gramStart"/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耗材费</w:t>
      </w:r>
      <w:proofErr w:type="gramEnd"/>
      <w:r w:rsidR="00322B24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等</w:t>
      </w:r>
      <w:r w:rsidR="00265B09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由设备使用者</w:t>
      </w:r>
      <w:r w:rsidR="00326257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自理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。</w:t>
      </w:r>
    </w:p>
    <w:p w14:paraId="7C212C73" w14:textId="77777777" w:rsidR="001D274A" w:rsidRPr="00DE5D59" w:rsidRDefault="00544794" w:rsidP="00271763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28"/>
        </w:rPr>
      </w:pPr>
      <w:r w:rsidRPr="00DE5D59">
        <w:rPr>
          <w:rFonts w:ascii="黑体" w:eastAsia="黑体" w:hAnsi="黑体" w:cs="宋体" w:hint="eastAsia"/>
          <w:kern w:val="0"/>
          <w:sz w:val="32"/>
          <w:szCs w:val="28"/>
        </w:rPr>
        <w:t>六、</w:t>
      </w:r>
      <w:r w:rsidR="00F71515" w:rsidRPr="00DE5D59">
        <w:rPr>
          <w:rFonts w:ascii="黑体" w:eastAsia="黑体" w:hAnsi="黑体" w:cs="宋体" w:hint="eastAsia"/>
          <w:kern w:val="0"/>
          <w:sz w:val="32"/>
          <w:szCs w:val="28"/>
        </w:rPr>
        <w:t>仪器</w:t>
      </w:r>
      <w:r w:rsidR="00826B31" w:rsidRPr="00DE5D59">
        <w:rPr>
          <w:rFonts w:ascii="黑体" w:eastAsia="黑体" w:hAnsi="黑体" w:cs="宋体" w:hint="eastAsia"/>
          <w:kern w:val="0"/>
          <w:sz w:val="32"/>
          <w:szCs w:val="28"/>
        </w:rPr>
        <w:t>设备故障或损坏</w:t>
      </w:r>
      <w:r w:rsidR="005E01BA" w:rsidRPr="00DE5D59">
        <w:rPr>
          <w:rFonts w:ascii="黑体" w:eastAsia="黑体" w:hAnsi="黑体" w:cs="宋体" w:hint="eastAsia"/>
          <w:kern w:val="0"/>
          <w:sz w:val="32"/>
          <w:szCs w:val="28"/>
        </w:rPr>
        <w:t>处理办法</w:t>
      </w:r>
    </w:p>
    <w:p w14:paraId="1FB32A0C" w14:textId="77777777" w:rsidR="001D274A" w:rsidRPr="00DE5D59" w:rsidRDefault="005E01BA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仪器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设备</w:t>
      </w:r>
      <w:r w:rsidR="007A3CC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在学院内使用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出现故障或损坏，</w:t>
      </w:r>
      <w:r w:rsidR="007A3CC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管理人员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需按程序申报</w:t>
      </w:r>
      <w:r w:rsidR="007A3CC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，积极组织和落实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维修，</w:t>
      </w:r>
      <w:r w:rsidR="007A3CC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使其尽快恢复正常。借出期间出现故障或损坏，按借用协议中相关条例执行。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借出和归还时，借用人和管理</w:t>
      </w:r>
      <w:r w:rsidR="007A3CC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人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员需要认定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仪器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设备的状态并拍照留存</w:t>
      </w:r>
      <w:r w:rsidR="007A3CCE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。</w:t>
      </w:r>
    </w:p>
    <w:p w14:paraId="3760C1FC" w14:textId="77777777" w:rsidR="00544794" w:rsidRPr="00DE5D59" w:rsidRDefault="00544794" w:rsidP="00271763">
      <w:pPr>
        <w:spacing w:line="600" w:lineRule="exact"/>
        <w:ind w:firstLineChars="200" w:firstLine="640"/>
        <w:rPr>
          <w:rFonts w:ascii="Times New Roman" w:eastAsia="仿宋_GB2312" w:hAnsi="Times New Roman" w:cs="宋体"/>
          <w:b/>
          <w:kern w:val="0"/>
          <w:sz w:val="32"/>
          <w:szCs w:val="28"/>
        </w:rPr>
      </w:pPr>
      <w:r w:rsidRPr="00DE5D59">
        <w:rPr>
          <w:rFonts w:ascii="黑体" w:eastAsia="黑体" w:hAnsi="黑体" w:cs="宋体" w:hint="eastAsia"/>
          <w:kern w:val="0"/>
          <w:sz w:val="32"/>
          <w:szCs w:val="28"/>
        </w:rPr>
        <w:t>七、附则</w:t>
      </w:r>
    </w:p>
    <w:p w14:paraId="15FEC029" w14:textId="579FB612" w:rsidR="001D274A" w:rsidRPr="00DE5D59" w:rsidRDefault="004B3C67" w:rsidP="004B3C67">
      <w:pPr>
        <w:spacing w:line="600" w:lineRule="exact"/>
        <w:jc w:val="left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 xml:space="preserve">    </w:t>
      </w:r>
      <w:r w:rsidR="00544794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本办法自发布之日起执行，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原浙江大学工程师学院仪器设备使用管理办法（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2018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年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12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月修订）废止，已出借设备</w:t>
      </w:r>
      <w:r w:rsidR="009356E8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按新办法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收回或重新签订借用协议，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解释权归工程师学院。</w:t>
      </w:r>
    </w:p>
    <w:p w14:paraId="691E8FAD" w14:textId="77777777" w:rsidR="0039441A" w:rsidRPr="00DE5D59" w:rsidRDefault="0039441A" w:rsidP="00271763">
      <w:pPr>
        <w:ind w:firstLine="645"/>
        <w:rPr>
          <w:rFonts w:ascii="Times New Roman" w:eastAsia="仿宋_GB2312" w:hAnsi="宋体" w:cs="宋体"/>
          <w:kern w:val="0"/>
          <w:sz w:val="28"/>
          <w:szCs w:val="28"/>
        </w:rPr>
      </w:pPr>
    </w:p>
    <w:p w14:paraId="547AD52F" w14:textId="77777777" w:rsidR="001D274A" w:rsidRPr="00DE5D59" w:rsidRDefault="00826B31" w:rsidP="000E6DE8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/>
          <w:kern w:val="0"/>
          <w:sz w:val="32"/>
          <w:szCs w:val="28"/>
        </w:rPr>
        <w:t>附件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 xml:space="preserve">1. </w:t>
      </w:r>
      <w:r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工程师学院仪器设备借用可行性报告</w:t>
      </w:r>
    </w:p>
    <w:p w14:paraId="07515727" w14:textId="77777777" w:rsidR="001D274A" w:rsidRPr="00DE5D59" w:rsidRDefault="000E6DE8" w:rsidP="000E6DE8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/>
          <w:kern w:val="0"/>
          <w:sz w:val="32"/>
          <w:szCs w:val="28"/>
        </w:rPr>
        <w:t>附件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 xml:space="preserve">2. 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工程师学院仪器设备借用协议</w:t>
      </w:r>
    </w:p>
    <w:p w14:paraId="568915EF" w14:textId="77777777" w:rsidR="001D274A" w:rsidRPr="00DE5D59" w:rsidRDefault="000E6DE8" w:rsidP="000E6DE8">
      <w:pPr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8"/>
        </w:rPr>
      </w:pPr>
      <w:r w:rsidRPr="00DE5D59">
        <w:rPr>
          <w:rFonts w:ascii="Times New Roman" w:eastAsia="仿宋_GB2312" w:hAnsi="Times New Roman" w:cs="宋体"/>
          <w:kern w:val="0"/>
          <w:sz w:val="32"/>
          <w:szCs w:val="28"/>
        </w:rPr>
        <w:t>附件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 xml:space="preserve">3. </w:t>
      </w:r>
      <w:r w:rsidR="00826B31" w:rsidRPr="00DE5D59">
        <w:rPr>
          <w:rFonts w:ascii="Times New Roman" w:eastAsia="仿宋_GB2312" w:hAnsi="Times New Roman" w:cs="宋体" w:hint="eastAsia"/>
          <w:kern w:val="0"/>
          <w:sz w:val="32"/>
          <w:szCs w:val="28"/>
        </w:rPr>
        <w:t>工程师学院仪器设备借用登记表</w:t>
      </w:r>
    </w:p>
    <w:p w14:paraId="641B5673" w14:textId="77777777" w:rsidR="00295C0D" w:rsidRPr="00DE5D59" w:rsidRDefault="00295C0D">
      <w:pPr>
        <w:rPr>
          <w:rFonts w:ascii="Times New Roman" w:eastAsia="仿宋_GB2312" w:hAnsi="宋体" w:cs="宋体"/>
          <w:b/>
          <w:kern w:val="0"/>
          <w:sz w:val="24"/>
          <w:szCs w:val="24"/>
        </w:rPr>
      </w:pPr>
    </w:p>
    <w:p w14:paraId="07D077CF" w14:textId="77777777" w:rsidR="00271763" w:rsidRPr="00295C0D" w:rsidRDefault="00271763">
      <w:pPr>
        <w:rPr>
          <w:rFonts w:ascii="Times New Roman" w:eastAsia="仿宋_GB2312" w:hAnsi="宋体" w:cs="宋体"/>
          <w:color w:val="000000"/>
          <w:kern w:val="0"/>
          <w:sz w:val="24"/>
          <w:szCs w:val="24"/>
        </w:rPr>
        <w:sectPr w:rsidR="00271763" w:rsidRPr="00295C0D" w:rsidSect="00803695">
          <w:footerReference w:type="default" r:id="rId8"/>
          <w:pgSz w:w="11906" w:h="16838"/>
          <w:pgMar w:top="1985" w:right="1474" w:bottom="1702" w:left="1588" w:header="851" w:footer="992" w:gutter="0"/>
          <w:pgNumType w:fmt="numberInDash" w:start="0"/>
          <w:cols w:space="425"/>
          <w:titlePg/>
          <w:docGrid w:type="lines" w:linePitch="312"/>
        </w:sectPr>
      </w:pPr>
    </w:p>
    <w:p w14:paraId="6391079B" w14:textId="77777777" w:rsidR="001D274A" w:rsidRDefault="00826B31">
      <w:pPr>
        <w:rPr>
          <w:rFonts w:ascii="Times New Roman" w:eastAsia="仿宋_GB2312" w:hAnsi="宋体" w:cs="宋体"/>
          <w:b/>
          <w:color w:val="000000"/>
          <w:kern w:val="0"/>
          <w:sz w:val="24"/>
          <w:szCs w:val="24"/>
        </w:rPr>
      </w:pPr>
      <w:r>
        <w:rPr>
          <w:rFonts w:ascii="Times New Roman" w:eastAsia="仿宋_GB2312" w:hAnsi="宋体" w:cs="宋体" w:hint="eastAsia"/>
          <w:b/>
          <w:color w:val="000000"/>
          <w:kern w:val="0"/>
          <w:sz w:val="24"/>
          <w:szCs w:val="24"/>
        </w:rPr>
        <w:lastRenderedPageBreak/>
        <w:t>附件</w:t>
      </w:r>
      <w:r>
        <w:rPr>
          <w:rFonts w:ascii="Times New Roman" w:eastAsia="仿宋_GB2312" w:hAnsi="宋体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Times New Roman" w:eastAsia="仿宋_GB2312" w:hAnsi="宋体" w:cs="宋体" w:hint="eastAsia"/>
          <w:b/>
          <w:color w:val="000000"/>
          <w:kern w:val="0"/>
          <w:sz w:val="24"/>
          <w:szCs w:val="24"/>
        </w:rPr>
        <w:t>：</w:t>
      </w:r>
    </w:p>
    <w:p w14:paraId="4DDDA31E" w14:textId="77777777" w:rsidR="001D274A" w:rsidRDefault="00826B31">
      <w:pPr>
        <w:jc w:val="center"/>
        <w:rPr>
          <w:rFonts w:ascii="Times New Roman" w:eastAsia="仿宋_GB2312" w:hAnsi="宋体" w:cs="宋体"/>
          <w:b/>
          <w:color w:val="000000"/>
          <w:kern w:val="0"/>
          <w:sz w:val="36"/>
          <w:szCs w:val="36"/>
        </w:rPr>
      </w:pPr>
      <w:r>
        <w:rPr>
          <w:rFonts w:ascii="Times New Roman" w:eastAsia="仿宋_GB2312" w:hAnsi="宋体" w:cs="宋体" w:hint="eastAsia"/>
          <w:b/>
          <w:color w:val="000000"/>
          <w:kern w:val="0"/>
          <w:sz w:val="36"/>
          <w:szCs w:val="36"/>
        </w:rPr>
        <w:t>工程师学院仪器设备借用可行性报告</w:t>
      </w:r>
    </w:p>
    <w:p w14:paraId="4AC79F9F" w14:textId="77777777" w:rsidR="001D274A" w:rsidRDefault="001D274A">
      <w:pPr>
        <w:jc w:val="center"/>
        <w:rPr>
          <w:rFonts w:ascii="Times New Roman" w:eastAsia="仿宋_GB2312" w:hAnsi="宋体" w:cs="宋体"/>
          <w:b/>
          <w:color w:val="000000"/>
          <w:kern w:val="0"/>
          <w:sz w:val="28"/>
          <w:szCs w:val="28"/>
        </w:rPr>
      </w:pPr>
    </w:p>
    <w:p w14:paraId="67437BEA" w14:textId="77777777" w:rsidR="001D274A" w:rsidRDefault="00826B31">
      <w:pPr>
        <w:jc w:val="center"/>
        <w:rPr>
          <w:rFonts w:ascii="Times New Roman" w:eastAsia="仿宋_GB2312" w:hAnsi="宋体" w:cs="宋体"/>
          <w:b/>
          <w:color w:val="000000"/>
          <w:kern w:val="0"/>
          <w:sz w:val="36"/>
          <w:szCs w:val="36"/>
        </w:rPr>
      </w:pPr>
      <w:r>
        <w:rPr>
          <w:rFonts w:ascii="Times New Roman" w:eastAsia="仿宋_GB2312" w:hAnsi="宋体" w:cs="宋体" w:hint="eastAsia"/>
          <w:b/>
          <w:color w:val="000000"/>
          <w:kern w:val="0"/>
          <w:sz w:val="28"/>
          <w:szCs w:val="28"/>
        </w:rPr>
        <w:t>借用人：</w:t>
      </w:r>
      <w:r>
        <w:rPr>
          <w:rFonts w:ascii="Times New Roman" w:eastAsia="仿宋_GB2312" w:hAnsi="宋体" w:cs="宋体" w:hint="eastAsia"/>
          <w:b/>
          <w:color w:val="000000"/>
          <w:kern w:val="0"/>
          <w:sz w:val="28"/>
          <w:szCs w:val="28"/>
        </w:rPr>
        <w:t>__________</w:t>
      </w:r>
      <w:r>
        <w:rPr>
          <w:rFonts w:ascii="Times New Roman" w:eastAsia="仿宋_GB2312" w:hAnsi="宋体" w:cs="宋体" w:hint="eastAsia"/>
          <w:b/>
          <w:color w:val="000000"/>
          <w:kern w:val="0"/>
          <w:sz w:val="28"/>
          <w:szCs w:val="28"/>
        </w:rPr>
        <w:t>所在单位：</w:t>
      </w:r>
      <w:r>
        <w:rPr>
          <w:rFonts w:ascii="Times New Roman" w:eastAsia="仿宋_GB2312" w:hAnsi="宋体" w:cs="宋体" w:hint="eastAsia"/>
          <w:b/>
          <w:color w:val="000000"/>
          <w:kern w:val="0"/>
          <w:sz w:val="28"/>
          <w:szCs w:val="28"/>
        </w:rPr>
        <w:t>_____________</w:t>
      </w:r>
      <w:r w:rsidR="0039441A">
        <w:rPr>
          <w:rFonts w:ascii="Times New Roman" w:eastAsia="仿宋_GB2312" w:hAnsi="宋体" w:cs="宋体" w:hint="eastAsia"/>
          <w:b/>
          <w:color w:val="000000"/>
          <w:kern w:val="0"/>
          <w:sz w:val="28"/>
          <w:szCs w:val="28"/>
        </w:rPr>
        <w:t>联系</w:t>
      </w:r>
      <w:r>
        <w:rPr>
          <w:rFonts w:ascii="Times New Roman" w:eastAsia="仿宋_GB2312" w:hAnsi="宋体" w:cs="宋体" w:hint="eastAsia"/>
          <w:b/>
          <w:color w:val="000000"/>
          <w:kern w:val="0"/>
          <w:sz w:val="28"/>
          <w:szCs w:val="28"/>
        </w:rPr>
        <w:t>电话：</w:t>
      </w:r>
      <w:r>
        <w:rPr>
          <w:rFonts w:ascii="Times New Roman" w:eastAsia="仿宋_GB2312" w:hAnsi="宋体" w:cs="宋体" w:hint="eastAsia"/>
          <w:b/>
          <w:color w:val="000000"/>
          <w:kern w:val="0"/>
          <w:sz w:val="28"/>
          <w:szCs w:val="28"/>
        </w:rPr>
        <w:t>___________</w:t>
      </w:r>
      <w:r w:rsidR="00AF1C59">
        <w:rPr>
          <w:rFonts w:ascii="Times New Roman" w:eastAsia="仿宋_GB2312" w:hAnsi="宋体" w:cs="宋体" w:hint="eastAsia"/>
          <w:b/>
          <w:color w:val="000000"/>
          <w:kern w:val="0"/>
          <w:sz w:val="28"/>
          <w:szCs w:val="28"/>
        </w:rPr>
        <w:t xml:space="preserve"> </w:t>
      </w:r>
    </w:p>
    <w:p w14:paraId="22F5A217" w14:textId="77777777" w:rsidR="001D274A" w:rsidRPr="00AF1C59" w:rsidRDefault="001D274A">
      <w:pPr>
        <w:rPr>
          <w:rFonts w:ascii="Times New Roman" w:eastAsia="仿宋_GB2312" w:hAnsi="宋体" w:cs="宋体"/>
          <w:b/>
          <w:color w:val="000000"/>
          <w:kern w:val="0"/>
          <w:sz w:val="28"/>
          <w:szCs w:val="28"/>
          <w:u w:val="single"/>
        </w:rPr>
      </w:pPr>
    </w:p>
    <w:tbl>
      <w:tblPr>
        <w:tblStyle w:val="ae"/>
        <w:tblW w:w="9243" w:type="dxa"/>
        <w:tblInd w:w="108" w:type="dxa"/>
        <w:tblLook w:val="04A0" w:firstRow="1" w:lastRow="0" w:firstColumn="1" w:lastColumn="0" w:noHBand="0" w:noVBand="1"/>
      </w:tblPr>
      <w:tblGrid>
        <w:gridCol w:w="851"/>
        <w:gridCol w:w="8392"/>
      </w:tblGrid>
      <w:tr w:rsidR="001D274A" w14:paraId="5FAB5BA8" w14:textId="77777777" w:rsidTr="00005E51">
        <w:tc>
          <w:tcPr>
            <w:tcW w:w="9243" w:type="dxa"/>
            <w:gridSpan w:val="2"/>
          </w:tcPr>
          <w:p w14:paraId="44581D47" w14:textId="77777777" w:rsidR="001D274A" w:rsidRDefault="00826B31">
            <w:pPr>
              <w:pStyle w:val="ad"/>
              <w:numPr>
                <w:ilvl w:val="0"/>
                <w:numId w:val="1"/>
              </w:numPr>
              <w:ind w:left="851" w:firstLineChars="0" w:hanging="851"/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设备借用的必要性：</w:t>
            </w:r>
          </w:p>
          <w:p w14:paraId="03680D3B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49D03B24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479C272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E257E9B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F76EF6D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70CC10BF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1D274A" w14:paraId="11BB0068" w14:textId="77777777" w:rsidTr="00005E51">
        <w:tc>
          <w:tcPr>
            <w:tcW w:w="9243" w:type="dxa"/>
            <w:gridSpan w:val="2"/>
          </w:tcPr>
          <w:p w14:paraId="4BE82801" w14:textId="77777777" w:rsidR="001D274A" w:rsidRDefault="00826B31">
            <w:pPr>
              <w:pStyle w:val="ad"/>
              <w:numPr>
                <w:ilvl w:val="0"/>
                <w:numId w:val="1"/>
              </w:numPr>
              <w:ind w:left="851" w:firstLineChars="0" w:hanging="851"/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借用设备的使用计划：</w:t>
            </w:r>
          </w:p>
          <w:p w14:paraId="24537E64" w14:textId="77777777" w:rsidR="001D274A" w:rsidRDefault="001D274A">
            <w:pPr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</w:p>
          <w:p w14:paraId="32247581" w14:textId="77777777" w:rsidR="001D274A" w:rsidRDefault="001D274A">
            <w:pPr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</w:p>
          <w:p w14:paraId="3BBCB207" w14:textId="77777777" w:rsidR="001D274A" w:rsidRDefault="001D274A">
            <w:pPr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</w:p>
          <w:p w14:paraId="51067A0D" w14:textId="77777777" w:rsidR="001D274A" w:rsidRDefault="001D274A">
            <w:pPr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</w:p>
          <w:p w14:paraId="008537D1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1D274A" w14:paraId="7A2E4480" w14:textId="77777777" w:rsidTr="00005E51">
        <w:trPr>
          <w:trHeight w:val="2967"/>
        </w:trPr>
        <w:tc>
          <w:tcPr>
            <w:tcW w:w="9243" w:type="dxa"/>
            <w:gridSpan w:val="2"/>
          </w:tcPr>
          <w:p w14:paraId="4E0B4117" w14:textId="77777777" w:rsidR="001D274A" w:rsidRDefault="00826B31">
            <w:pPr>
              <w:pStyle w:val="ad"/>
              <w:numPr>
                <w:ilvl w:val="0"/>
                <w:numId w:val="1"/>
              </w:numPr>
              <w:ind w:left="851" w:firstLineChars="0" w:hanging="851"/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借用设备的运行条件：</w:t>
            </w:r>
          </w:p>
          <w:p w14:paraId="20CCF440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71C2F1CC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EC301F0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1D274A" w14:paraId="1F2032FC" w14:textId="77777777" w:rsidTr="00005E51">
        <w:trPr>
          <w:trHeight w:val="3096"/>
        </w:trPr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5C06ED6A" w14:textId="77777777" w:rsidR="001D274A" w:rsidRDefault="00826B31">
            <w:pPr>
              <w:pStyle w:val="ad"/>
              <w:numPr>
                <w:ilvl w:val="0"/>
                <w:numId w:val="1"/>
              </w:numPr>
              <w:ind w:left="851" w:firstLineChars="0" w:hanging="851"/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借用设备的维护条件：</w:t>
            </w:r>
          </w:p>
          <w:p w14:paraId="10CEF2B9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42564E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01F5E9E6" w14:textId="77777777" w:rsidR="004C5504" w:rsidRDefault="004C5504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21ABDE6" w14:textId="77777777" w:rsidR="00672A21" w:rsidRDefault="00672A21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6F3F3E0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7DFC89E" w14:textId="77777777" w:rsidR="001D274A" w:rsidRDefault="001D274A">
            <w:pPr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1D274A" w14:paraId="5E9877E9" w14:textId="77777777" w:rsidTr="00005E51">
        <w:trPr>
          <w:trHeight w:val="26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25E" w14:textId="77777777" w:rsidR="001D274A" w:rsidRDefault="00826B31">
            <w:pPr>
              <w:spacing w:line="440" w:lineRule="exact"/>
              <w:jc w:val="center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宋体" w:hint="eastAsia"/>
                <w:color w:val="000000"/>
                <w:kern w:val="0"/>
                <w:sz w:val="32"/>
                <w:szCs w:val="32"/>
              </w:rPr>
              <w:t>借用单位意见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D5B4E" w14:textId="77777777" w:rsidR="001D274A" w:rsidRDefault="001D274A">
            <w:pPr>
              <w:widowControl/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</w:p>
          <w:p w14:paraId="06E479EF" w14:textId="77777777" w:rsidR="001D274A" w:rsidRDefault="001D274A">
            <w:pPr>
              <w:widowControl/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</w:p>
          <w:p w14:paraId="06267AF4" w14:textId="77777777" w:rsidR="001D274A" w:rsidRDefault="001D274A">
            <w:pPr>
              <w:widowControl/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</w:p>
          <w:p w14:paraId="0D47A4CC" w14:textId="77777777" w:rsidR="001D274A" w:rsidRDefault="00826B31">
            <w:pPr>
              <w:pStyle w:val="ad"/>
              <w:ind w:right="480" w:firstLineChars="0" w:firstLine="0"/>
              <w:rPr>
                <w:rFonts w:ascii="Times New Roman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借用单位（盖章）：</w:t>
            </w:r>
            <w:r w:rsidR="00BF1808"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负责人（签名）：</w:t>
            </w:r>
          </w:p>
          <w:p w14:paraId="1089D93E" w14:textId="77777777" w:rsidR="001D274A" w:rsidRDefault="001D274A">
            <w:pPr>
              <w:pStyle w:val="ad"/>
              <w:ind w:right="480" w:firstLineChars="0" w:firstLine="0"/>
              <w:rPr>
                <w:rFonts w:ascii="Times New Roman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135FD5C4" w14:textId="77777777" w:rsidR="001D274A" w:rsidRDefault="00826B31" w:rsidP="00BF1808">
            <w:pPr>
              <w:pStyle w:val="ad"/>
              <w:ind w:right="480" w:firstLineChars="0" w:firstLine="0"/>
              <w:jc w:val="right"/>
              <w:rPr>
                <w:rFonts w:ascii="Times New Roman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="00BF1808"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="00BF1808"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D274A" w14:paraId="357E88BA" w14:textId="77777777" w:rsidTr="00005E51">
        <w:trPr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D1494" w14:textId="77777777" w:rsidR="001D274A" w:rsidRDefault="00826B31">
            <w:pPr>
              <w:jc w:val="center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宋体" w:hint="eastAsia"/>
                <w:color w:val="000000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B355A" w14:textId="77777777" w:rsidR="001D274A" w:rsidRPr="003679EC" w:rsidRDefault="00BF1808">
            <w:pPr>
              <w:widowControl/>
              <w:jc w:val="left"/>
              <w:rPr>
                <w:rFonts w:ascii="Times New Roman" w:eastAsia="仿宋_GB2312" w:hAnsi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hint="eastAsia"/>
                <w:kern w:val="0"/>
                <w:sz w:val="24"/>
                <w:szCs w:val="24"/>
              </w:rPr>
              <w:t>实训平台</w:t>
            </w:r>
            <w:r w:rsidR="00826B31" w:rsidRPr="003679EC">
              <w:rPr>
                <w:rFonts w:ascii="Times New Roman" w:eastAsia="仿宋_GB2312" w:hAnsi="宋体" w:hint="eastAsia"/>
                <w:kern w:val="0"/>
                <w:sz w:val="24"/>
                <w:szCs w:val="24"/>
              </w:rPr>
              <w:t>意见：</w:t>
            </w:r>
          </w:p>
          <w:p w14:paraId="444A9164" w14:textId="77777777" w:rsidR="001D274A" w:rsidRDefault="001D274A">
            <w:pPr>
              <w:widowControl/>
              <w:jc w:val="left"/>
              <w:rPr>
                <w:rFonts w:ascii="Times New Roman" w:eastAsia="仿宋_GB2312" w:hAnsi="宋体"/>
                <w:kern w:val="0"/>
                <w:sz w:val="24"/>
                <w:szCs w:val="24"/>
              </w:rPr>
            </w:pPr>
          </w:p>
          <w:p w14:paraId="7BB87F0B" w14:textId="77777777" w:rsidR="00BF1808" w:rsidRPr="003679EC" w:rsidRDefault="00BF1808">
            <w:pPr>
              <w:widowControl/>
              <w:jc w:val="left"/>
              <w:rPr>
                <w:rFonts w:ascii="Times New Roman" w:eastAsia="仿宋_GB2312" w:hAnsi="宋体"/>
                <w:kern w:val="0"/>
                <w:sz w:val="24"/>
                <w:szCs w:val="24"/>
              </w:rPr>
            </w:pPr>
          </w:p>
          <w:p w14:paraId="6FEEC167" w14:textId="77777777" w:rsidR="001D274A" w:rsidRPr="00BF1808" w:rsidRDefault="00BF1808">
            <w:pPr>
              <w:widowControl/>
              <w:jc w:val="left"/>
              <w:rPr>
                <w:rFonts w:ascii="Times New Roman" w:eastAsia="仿宋_GB2312" w:hAnsi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hint="eastAsia"/>
                <w:kern w:val="0"/>
                <w:sz w:val="24"/>
                <w:szCs w:val="24"/>
              </w:rPr>
              <w:t>管理员</w:t>
            </w:r>
            <w:r w:rsidRPr="003679EC">
              <w:rPr>
                <w:rFonts w:ascii="Times New Roman" w:eastAsia="仿宋_GB2312" w:hAnsi="宋体" w:hint="eastAsia"/>
                <w:kern w:val="0"/>
                <w:sz w:val="24"/>
                <w:szCs w:val="24"/>
              </w:rPr>
              <w:t>（签名）：</w:t>
            </w:r>
            <w:r w:rsidR="00AF1C59">
              <w:rPr>
                <w:rFonts w:ascii="Times New Roman" w:eastAsia="仿宋_GB2312" w:hAnsi="宋体" w:hint="eastAsia"/>
                <w:kern w:val="0"/>
                <w:sz w:val="24"/>
                <w:szCs w:val="24"/>
              </w:rPr>
              <w:t xml:space="preserve">                                         </w:t>
            </w:r>
            <w:r w:rsidR="00AF1C59"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="00AF1C59"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F1C59"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F1C59"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F1C59"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D274A" w14:paraId="17B62871" w14:textId="77777777" w:rsidTr="00005E51">
        <w:trPr>
          <w:trHeight w:val="588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50083C" w14:textId="77777777" w:rsidR="001D274A" w:rsidRDefault="001D274A">
            <w:pPr>
              <w:jc w:val="center"/>
              <w:rPr>
                <w:rFonts w:ascii="Times New Roman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8B645" w14:textId="77777777" w:rsidR="001D274A" w:rsidRDefault="00826B31">
            <w:pPr>
              <w:widowControl/>
              <w:jc w:val="left"/>
              <w:rPr>
                <w:rFonts w:ascii="Times New Roman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工程</w:t>
            </w:r>
            <w:r w:rsidRPr="004146AA">
              <w:rPr>
                <w:rFonts w:ascii="Times New Roman" w:eastAsia="仿宋_GB2312" w:hAnsi="宋体" w:hint="eastAsia"/>
                <w:color w:val="000000" w:themeColor="text1"/>
                <w:kern w:val="0"/>
                <w:sz w:val="24"/>
                <w:szCs w:val="24"/>
              </w:rPr>
              <w:t>创新与</w:t>
            </w:r>
            <w:r w:rsidR="000222C3" w:rsidRPr="004146AA">
              <w:rPr>
                <w:rFonts w:ascii="Times New Roman" w:eastAsia="仿宋_GB2312" w:hAnsi="宋体" w:hint="eastAsia"/>
                <w:color w:val="000000" w:themeColor="text1"/>
                <w:kern w:val="0"/>
                <w:sz w:val="24"/>
                <w:szCs w:val="24"/>
              </w:rPr>
              <w:t>训练中心</w:t>
            </w:r>
            <w:r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意见：</w:t>
            </w:r>
          </w:p>
          <w:p w14:paraId="5D55520D" w14:textId="77777777" w:rsidR="001D274A" w:rsidRDefault="001D274A">
            <w:pPr>
              <w:widowControl/>
              <w:jc w:val="left"/>
              <w:rPr>
                <w:rFonts w:ascii="Times New Roman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2D39A686" w14:textId="77777777" w:rsidR="001D274A" w:rsidRDefault="00BF1808" w:rsidP="00E37283">
            <w:pPr>
              <w:widowControl/>
              <w:jc w:val="left"/>
              <w:rPr>
                <w:rFonts w:ascii="Times New Roman" w:eastAsia="仿宋_GB2312" w:hAnsi="宋体"/>
                <w:color w:val="000000"/>
                <w:kern w:val="0"/>
                <w:sz w:val="24"/>
                <w:szCs w:val="24"/>
              </w:rPr>
            </w:pPr>
            <w:r w:rsidRPr="003679EC">
              <w:rPr>
                <w:rFonts w:ascii="Times New Roman" w:eastAsia="仿宋_GB2312" w:hAnsi="宋体" w:hint="eastAsia"/>
                <w:kern w:val="0"/>
                <w:sz w:val="24"/>
                <w:szCs w:val="24"/>
              </w:rPr>
              <w:t>负责人（签名）：</w:t>
            </w:r>
          </w:p>
        </w:tc>
      </w:tr>
      <w:tr w:rsidR="001D274A" w14:paraId="2933C364" w14:textId="77777777" w:rsidTr="00005E51">
        <w:trPr>
          <w:trHeight w:val="92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23A2EA6" w14:textId="77777777" w:rsidR="001D274A" w:rsidRDefault="001D274A">
            <w:pPr>
              <w:jc w:val="center"/>
              <w:rPr>
                <w:rFonts w:ascii="Times New Roman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C679A" w14:textId="77777777" w:rsidR="001D274A" w:rsidRDefault="00826B31">
            <w:pPr>
              <w:widowControl/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主管院长意见：</w:t>
            </w:r>
          </w:p>
          <w:p w14:paraId="55BF5BDB" w14:textId="77777777" w:rsidR="001D274A" w:rsidRDefault="001D274A">
            <w:pPr>
              <w:widowControl/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D274A" w14:paraId="0665CA36" w14:textId="77777777" w:rsidTr="00005E51">
        <w:trPr>
          <w:trHeight w:val="103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1DB9D35" w14:textId="77777777" w:rsidR="001D274A" w:rsidRDefault="001D274A">
            <w:pPr>
              <w:jc w:val="center"/>
              <w:rPr>
                <w:rFonts w:ascii="Times New Roman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</w:tcBorders>
          </w:tcPr>
          <w:p w14:paraId="212AD7D7" w14:textId="77777777" w:rsidR="001D274A" w:rsidRDefault="00826B31">
            <w:pPr>
              <w:jc w:val="left"/>
              <w:rPr>
                <w:rFonts w:ascii="Times New Roman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工程师学院</w:t>
            </w:r>
            <w:r w:rsidR="002B3290"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党政联席</w:t>
            </w:r>
            <w:r>
              <w:rPr>
                <w:rFonts w:ascii="Times New Roman" w:eastAsia="仿宋_GB2312" w:hAnsi="宋体" w:hint="eastAsia"/>
                <w:color w:val="000000"/>
                <w:kern w:val="0"/>
                <w:sz w:val="24"/>
                <w:szCs w:val="24"/>
              </w:rPr>
              <w:t>会议意见：</w:t>
            </w:r>
          </w:p>
          <w:p w14:paraId="03A727EE" w14:textId="77777777" w:rsidR="001D274A" w:rsidRDefault="001D274A">
            <w:pPr>
              <w:jc w:val="left"/>
              <w:rPr>
                <w:rFonts w:ascii="Times New Roman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3EB37A40" w14:textId="77777777" w:rsidR="001D274A" w:rsidRDefault="001D274A">
            <w:pPr>
              <w:jc w:val="left"/>
              <w:rPr>
                <w:rFonts w:ascii="Times New Roman" w:eastAsia="仿宋_GB2312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0B2EBF" w14:textId="77777777" w:rsidR="00BF1808" w:rsidRDefault="00BF1808">
      <w:pPr>
        <w:pStyle w:val="af"/>
        <w:spacing w:before="0" w:beforeAutospacing="0" w:after="0" w:afterAutospacing="0" w:line="360" w:lineRule="auto"/>
        <w:rPr>
          <w:b/>
          <w:bCs/>
        </w:rPr>
      </w:pPr>
    </w:p>
    <w:p w14:paraId="6A0D008B" w14:textId="77777777" w:rsidR="001D274A" w:rsidRDefault="00826B31">
      <w:pPr>
        <w:pStyle w:val="af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附件2：</w:t>
      </w:r>
    </w:p>
    <w:p w14:paraId="0FDAC651" w14:textId="77777777" w:rsidR="001D274A" w:rsidRDefault="00826B31">
      <w:pPr>
        <w:jc w:val="center"/>
        <w:rPr>
          <w:rFonts w:ascii="Times New Roman" w:eastAsia="仿宋_GB2312" w:hAnsi="宋体" w:cs="宋体"/>
          <w:b/>
          <w:color w:val="000000"/>
          <w:kern w:val="0"/>
          <w:sz w:val="36"/>
          <w:szCs w:val="36"/>
        </w:rPr>
      </w:pPr>
      <w:r>
        <w:rPr>
          <w:rFonts w:ascii="Times New Roman" w:eastAsia="仿宋_GB2312" w:hAnsi="宋体" w:cs="宋体" w:hint="eastAsia"/>
          <w:b/>
          <w:color w:val="000000"/>
          <w:kern w:val="0"/>
          <w:sz w:val="36"/>
          <w:szCs w:val="36"/>
        </w:rPr>
        <w:t>工程师学院仪器设备借用协议</w:t>
      </w:r>
    </w:p>
    <w:p w14:paraId="56F6C187" w14:textId="77777777" w:rsidR="001D274A" w:rsidRPr="00005E51" w:rsidRDefault="001D274A">
      <w:pPr>
        <w:pStyle w:val="af"/>
        <w:spacing w:before="0" w:beforeAutospacing="0" w:after="0" w:afterAutospacing="0" w:line="360" w:lineRule="auto"/>
      </w:pPr>
    </w:p>
    <w:p w14:paraId="536B4969" w14:textId="77777777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>甲方（出借方）：</w:t>
      </w:r>
      <w:r>
        <w:rPr>
          <w:u w:val="single"/>
        </w:rPr>
        <w:t> </w:t>
      </w:r>
      <w:r>
        <w:rPr>
          <w:rFonts w:hint="eastAsia"/>
          <w:b/>
          <w:u w:val="single"/>
        </w:rPr>
        <w:t>浙江大学工程师学院</w:t>
      </w:r>
      <w:r>
        <w:rPr>
          <w:u w:val="single"/>
        </w:rPr>
        <w:t> </w:t>
      </w:r>
    </w:p>
    <w:p w14:paraId="55EC142A" w14:textId="77777777" w:rsidR="001D274A" w:rsidRDefault="001D274A">
      <w:pPr>
        <w:pStyle w:val="af"/>
        <w:spacing w:before="0" w:beforeAutospacing="0" w:after="0" w:afterAutospacing="0" w:line="360" w:lineRule="auto"/>
      </w:pPr>
    </w:p>
    <w:p w14:paraId="5CCE72FC" w14:textId="77777777" w:rsidR="001D274A" w:rsidRDefault="00826B31">
      <w:pPr>
        <w:pStyle w:val="af"/>
        <w:spacing w:before="0" w:beforeAutospacing="0" w:after="0" w:afterAutospacing="0" w:line="360" w:lineRule="auto"/>
        <w:rPr>
          <w:u w:val="single"/>
        </w:rPr>
      </w:pPr>
      <w:r>
        <w:rPr>
          <w:rFonts w:hint="eastAsia"/>
        </w:rPr>
        <w:t>乙方（借用方）：</w:t>
      </w:r>
      <w:r>
        <w:rPr>
          <w:u w:val="single"/>
        </w:rPr>
        <w:t>           </w:t>
      </w:r>
    </w:p>
    <w:p w14:paraId="110AA010" w14:textId="77777777" w:rsidR="00005E51" w:rsidRDefault="00005E51">
      <w:pPr>
        <w:pStyle w:val="af"/>
        <w:spacing w:before="0" w:beforeAutospacing="0" w:after="0" w:afterAutospacing="0" w:line="360" w:lineRule="auto"/>
        <w:rPr>
          <w:u w:val="single"/>
        </w:rPr>
      </w:pPr>
    </w:p>
    <w:p w14:paraId="5A722012" w14:textId="77777777" w:rsidR="001D274A" w:rsidRDefault="00826B31">
      <w:pPr>
        <w:pStyle w:val="a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根据《中华人民共和国合同法》及</w:t>
      </w:r>
      <w:r>
        <w:t>《浙江大学仪器设备资产管理办法》</w:t>
      </w:r>
      <w:proofErr w:type="gramStart"/>
      <w:r>
        <w:rPr>
          <w:rFonts w:hint="eastAsia"/>
        </w:rPr>
        <w:t>浙大发设〔</w:t>
      </w:r>
      <w:r>
        <w:t>20</w:t>
      </w:r>
      <w:r w:rsidR="00BF1808">
        <w:rPr>
          <w:rFonts w:hint="eastAsia"/>
        </w:rPr>
        <w:t>20</w:t>
      </w:r>
      <w:r>
        <w:rPr>
          <w:rFonts w:hint="eastAsia"/>
        </w:rPr>
        <w:t>〕</w:t>
      </w:r>
      <w:proofErr w:type="gramEnd"/>
      <w:r>
        <w:t>1</w:t>
      </w:r>
      <w:r>
        <w:rPr>
          <w:rFonts w:hint="eastAsia"/>
        </w:rPr>
        <w:t>号有关规定，为明确出借方与借用方的权利义务关系，经双方协商一致，签订本协议。</w:t>
      </w:r>
    </w:p>
    <w:p w14:paraId="457CCC2B" w14:textId="77777777" w:rsidR="00005E51" w:rsidRDefault="00005E51">
      <w:pPr>
        <w:pStyle w:val="af"/>
        <w:spacing w:before="0" w:beforeAutospacing="0" w:after="0" w:afterAutospacing="0" w:line="360" w:lineRule="auto"/>
        <w:ind w:firstLineChars="200" w:firstLine="480"/>
      </w:pPr>
    </w:p>
    <w:p w14:paraId="63B317AF" w14:textId="77777777" w:rsidR="001D274A" w:rsidRDefault="00826B31">
      <w:pPr>
        <w:pStyle w:val="af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hint="eastAsia"/>
          <w:b/>
          <w:bCs/>
        </w:rPr>
        <w:t>借用财产及附件的基本情况</w:t>
      </w:r>
    </w:p>
    <w:p w14:paraId="68A086B0" w14:textId="77777777" w:rsidR="001D274A" w:rsidRDefault="00826B31">
      <w:pPr>
        <w:pStyle w:val="a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仪器设备的管理与使用严格按照</w:t>
      </w:r>
      <w:r>
        <w:t>《浙江大学仪器设备资产管理办法》</w:t>
      </w:r>
      <w:r>
        <w:rPr>
          <w:rFonts w:hint="eastAsia"/>
        </w:rPr>
        <w:t>执行。借用执行时由出借方、借用方共同对借用设备及其附件进行清点，并拟定设备清单（附后）。该清单由甲乙方双方签字确认，作为本协议的附件，与协议同具有同等法律效力。</w:t>
      </w:r>
    </w:p>
    <w:p w14:paraId="715C0046" w14:textId="77777777" w:rsidR="001D274A" w:rsidRDefault="00826B31">
      <w:pPr>
        <w:pStyle w:val="af"/>
        <w:spacing w:before="0" w:beforeAutospacing="0" w:after="0" w:afterAutospacing="0" w:line="360" w:lineRule="auto"/>
        <w:rPr>
          <w:b/>
          <w:bCs/>
          <w:color w:val="FF0000"/>
        </w:rPr>
      </w:pPr>
      <w:r>
        <w:rPr>
          <w:rFonts w:hint="eastAsia"/>
          <w:b/>
          <w:bCs/>
        </w:rPr>
        <w:t>第二条</w:t>
      </w:r>
      <w:r>
        <w:rPr>
          <w:b/>
          <w:bCs/>
        </w:rPr>
        <w:t> </w:t>
      </w:r>
      <w:r>
        <w:rPr>
          <w:rFonts w:hint="eastAsia"/>
          <w:b/>
          <w:bCs/>
        </w:rPr>
        <w:t>借用设备信息</w:t>
      </w:r>
    </w:p>
    <w:p w14:paraId="718384AC" w14:textId="77777777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  <w:bCs/>
        </w:rPr>
        <w:t xml:space="preserve">    出借</w:t>
      </w:r>
      <w:r>
        <w:rPr>
          <w:rFonts w:hint="eastAsia"/>
        </w:rPr>
        <w:t>设备的编号、名称、型号、价格等信息参数见附后的清单。</w:t>
      </w:r>
    </w:p>
    <w:p w14:paraId="5D85B571" w14:textId="77777777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  <w:b/>
          <w:bCs/>
        </w:rPr>
        <w:t>第三条借用用途及地点</w:t>
      </w:r>
    </w:p>
    <w:p w14:paraId="6D8E8CBC" w14:textId="77777777" w:rsidR="001D274A" w:rsidRDefault="00BF1808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1</w:t>
      </w:r>
      <w:r w:rsidR="00826B31">
        <w:rPr>
          <w:rFonts w:hint="eastAsia"/>
        </w:rPr>
        <w:t>、该设备用途：</w:t>
      </w:r>
      <w:r w:rsidR="00826B31">
        <w:rPr>
          <w:u w:val="single"/>
        </w:rPr>
        <w:t>                          </w:t>
      </w:r>
    </w:p>
    <w:p w14:paraId="10B9FC97" w14:textId="77777777" w:rsidR="001D274A" w:rsidRPr="00BF1808" w:rsidRDefault="00BF1808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2</w:t>
      </w:r>
      <w:r w:rsidR="00826B31">
        <w:rPr>
          <w:rFonts w:hint="eastAsia"/>
        </w:rPr>
        <w:t>、该设备使用地点：</w:t>
      </w:r>
      <w:r w:rsidR="00826B31">
        <w:rPr>
          <w:u w:val="single"/>
        </w:rPr>
        <w:t>                        </w:t>
      </w:r>
    </w:p>
    <w:p w14:paraId="4A1BDCBC" w14:textId="77777777" w:rsidR="001D274A" w:rsidRDefault="00BF1808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3</w:t>
      </w:r>
      <w:r w:rsidR="00826B31">
        <w:rPr>
          <w:rFonts w:hint="eastAsia"/>
        </w:rPr>
        <w:t>、乙方保证，在借用期内未征得甲方同意，不得擅自另作别用，不得将该设备挪至其他地方使用。</w:t>
      </w:r>
    </w:p>
    <w:p w14:paraId="29EFF4C3" w14:textId="77777777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  <w:b/>
          <w:bCs/>
        </w:rPr>
        <w:t>第四条</w:t>
      </w:r>
      <w:r>
        <w:rPr>
          <w:b/>
          <w:bCs/>
        </w:rPr>
        <w:t> </w:t>
      </w:r>
      <w:r>
        <w:rPr>
          <w:rFonts w:hint="eastAsia"/>
          <w:b/>
          <w:bCs/>
        </w:rPr>
        <w:t>借用期限</w:t>
      </w:r>
    </w:p>
    <w:p w14:paraId="758D95DB" w14:textId="77777777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借用期自</w:t>
      </w:r>
      <w:r>
        <w:t>_______</w:t>
      </w:r>
      <w:r>
        <w:rPr>
          <w:rFonts w:hint="eastAsia"/>
        </w:rPr>
        <w:t>年</w:t>
      </w:r>
      <w:r>
        <w:t>____</w:t>
      </w:r>
      <w:r>
        <w:rPr>
          <w:rFonts w:hint="eastAsia"/>
        </w:rPr>
        <w:t>月</w:t>
      </w:r>
      <w:r>
        <w:t>____</w:t>
      </w:r>
      <w:r>
        <w:rPr>
          <w:rFonts w:hint="eastAsia"/>
        </w:rPr>
        <w:t>日起至</w:t>
      </w:r>
      <w:r>
        <w:t>_______</w:t>
      </w:r>
      <w:r>
        <w:rPr>
          <w:rFonts w:hint="eastAsia"/>
        </w:rPr>
        <w:t>年</w:t>
      </w:r>
      <w:r>
        <w:t>____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日止。</w:t>
      </w:r>
    </w:p>
    <w:p w14:paraId="53BAFB87" w14:textId="77777777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  <w:b/>
          <w:bCs/>
        </w:rPr>
        <w:t>第五条</w:t>
      </w:r>
      <w:r>
        <w:rPr>
          <w:b/>
          <w:bCs/>
        </w:rPr>
        <w:t> </w:t>
      </w:r>
      <w:r>
        <w:rPr>
          <w:rFonts w:hint="eastAsia"/>
          <w:b/>
          <w:bCs/>
        </w:rPr>
        <w:t>借用期间借用财产的维修保养</w:t>
      </w:r>
    </w:p>
    <w:p w14:paraId="47504561" w14:textId="77777777" w:rsidR="001D274A" w:rsidRDefault="00BF1808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1</w:t>
      </w:r>
      <w:r w:rsidR="00826B31">
        <w:rPr>
          <w:rFonts w:hint="eastAsia"/>
        </w:rPr>
        <w:t>、甲方保证借用设备在签订本协议和交付乙方使用时处于正常的状态。</w:t>
      </w:r>
    </w:p>
    <w:p w14:paraId="6D82842F" w14:textId="77777777" w:rsidR="001D274A" w:rsidRDefault="00BF1808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2</w:t>
      </w:r>
      <w:r w:rsidR="00826B31">
        <w:rPr>
          <w:rFonts w:hint="eastAsia"/>
        </w:rPr>
        <w:t>、借用期间，乙方应妥善保管该借用财产，</w:t>
      </w:r>
      <w:proofErr w:type="gramStart"/>
      <w:r w:rsidR="00826B31">
        <w:rPr>
          <w:rFonts w:hint="eastAsia"/>
        </w:rPr>
        <w:t>尽必要</w:t>
      </w:r>
      <w:proofErr w:type="gramEnd"/>
      <w:r w:rsidR="00826B31">
        <w:rPr>
          <w:rFonts w:hint="eastAsia"/>
        </w:rPr>
        <w:t>的保养义务。</w:t>
      </w:r>
    </w:p>
    <w:p w14:paraId="4315F922" w14:textId="77777777" w:rsidR="001D274A" w:rsidRDefault="00BF1808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3</w:t>
      </w:r>
      <w:r w:rsidR="00826B31">
        <w:rPr>
          <w:rFonts w:hint="eastAsia"/>
        </w:rPr>
        <w:t>、借用设备的自然损耗</w:t>
      </w:r>
      <w:r>
        <w:rPr>
          <w:rFonts w:hint="eastAsia"/>
        </w:rPr>
        <w:t>及有关</w:t>
      </w:r>
      <w:proofErr w:type="gramStart"/>
      <w:r>
        <w:rPr>
          <w:rFonts w:hint="eastAsia"/>
        </w:rPr>
        <w:t>耗材均</w:t>
      </w:r>
      <w:proofErr w:type="gramEnd"/>
      <w:r w:rsidR="00826B31">
        <w:rPr>
          <w:rFonts w:hint="eastAsia"/>
        </w:rPr>
        <w:t>由乙方负责，人为因素导致设备的故障等影响正常使用时，所产生的维修费用由乙方负责。</w:t>
      </w:r>
    </w:p>
    <w:p w14:paraId="3D036325" w14:textId="77777777" w:rsidR="001D274A" w:rsidRDefault="00BF1808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4</w:t>
      </w:r>
      <w:r>
        <w:rPr>
          <w:rFonts w:hint="eastAsia"/>
        </w:rPr>
        <w:t>、如借用设备丢失或因非正常操作而导致设备报废，</w:t>
      </w:r>
      <w:r w:rsidR="00826B31">
        <w:rPr>
          <w:rFonts w:hint="eastAsia"/>
        </w:rPr>
        <w:t>由乙方全额赔偿。</w:t>
      </w:r>
    </w:p>
    <w:p w14:paraId="45FF5B75" w14:textId="77777777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  <w:b/>
          <w:bCs/>
        </w:rPr>
        <w:lastRenderedPageBreak/>
        <w:t>第六条</w:t>
      </w:r>
      <w:r>
        <w:rPr>
          <w:b/>
          <w:bCs/>
        </w:rPr>
        <w:t> </w:t>
      </w:r>
      <w:r>
        <w:rPr>
          <w:rFonts w:hint="eastAsia"/>
          <w:b/>
          <w:bCs/>
        </w:rPr>
        <w:t>借用设备归还及续借事项：</w:t>
      </w:r>
    </w:p>
    <w:p w14:paraId="7064693F" w14:textId="77777777" w:rsidR="001D274A" w:rsidRDefault="00BF1808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rPr>
          <w:rFonts w:hint="eastAsia"/>
        </w:rPr>
        <w:t>1、设备借出期间，</w:t>
      </w:r>
      <w:proofErr w:type="gramStart"/>
      <w:r w:rsidR="00826B31">
        <w:rPr>
          <w:rFonts w:hint="eastAsia"/>
        </w:rPr>
        <w:t>若工</w:t>
      </w:r>
      <w:proofErr w:type="gramEnd"/>
      <w:r w:rsidR="00826B31">
        <w:rPr>
          <w:rFonts w:hint="eastAsia"/>
        </w:rPr>
        <w:t>程师学院有</w:t>
      </w:r>
      <w:r w:rsidR="00586A38" w:rsidRPr="00586A38">
        <w:rPr>
          <w:rFonts w:hint="eastAsia"/>
        </w:rPr>
        <w:t>教学、科研、对外服务等工作</w:t>
      </w:r>
      <w:r w:rsidR="00826B31">
        <w:rPr>
          <w:rFonts w:hint="eastAsia"/>
        </w:rPr>
        <w:t>需要，甲方提前一周书面通知乙方，乙方应优先服从</w:t>
      </w:r>
      <w:r>
        <w:rPr>
          <w:rFonts w:hint="eastAsia"/>
        </w:rPr>
        <w:t>工程师学院的</w:t>
      </w:r>
      <w:r w:rsidR="00826B31">
        <w:rPr>
          <w:rFonts w:hint="eastAsia"/>
        </w:rPr>
        <w:t>需要归还设备，</w:t>
      </w:r>
      <w:r w:rsidR="0039614F">
        <w:rPr>
          <w:rFonts w:hint="eastAsia"/>
        </w:rPr>
        <w:t>协议的借用期</w:t>
      </w:r>
      <w:r w:rsidR="00826B31">
        <w:rPr>
          <w:rFonts w:hint="eastAsia"/>
        </w:rPr>
        <w:t>可</w:t>
      </w:r>
      <w:r w:rsidR="0039614F">
        <w:rPr>
          <w:rFonts w:hint="eastAsia"/>
        </w:rPr>
        <w:t>延续。</w:t>
      </w:r>
    </w:p>
    <w:p w14:paraId="57269C9B" w14:textId="77777777" w:rsidR="001D274A" w:rsidRDefault="0039614F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rPr>
          <w:rFonts w:hint="eastAsia"/>
        </w:rPr>
        <w:t>2、借用期满，乙方应按时将借用财产归还甲方。</w:t>
      </w:r>
    </w:p>
    <w:p w14:paraId="7F52D6EC" w14:textId="77777777" w:rsidR="001D274A" w:rsidRDefault="0039614F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rPr>
          <w:rFonts w:hint="eastAsia"/>
        </w:rPr>
        <w:t>3、</w:t>
      </w:r>
      <w:r>
        <w:rPr>
          <w:rFonts w:hint="eastAsia"/>
        </w:rPr>
        <w:t>借用期满，乙方如需续借，应</w:t>
      </w:r>
      <w:r w:rsidR="00826B31">
        <w:rPr>
          <w:rFonts w:hint="eastAsia"/>
        </w:rPr>
        <w:t>在本协议规定的借用期</w:t>
      </w:r>
      <w:r>
        <w:rPr>
          <w:rFonts w:hint="eastAsia"/>
        </w:rPr>
        <w:t>满</w:t>
      </w:r>
      <w:r w:rsidR="00826B31">
        <w:rPr>
          <w:rFonts w:hint="eastAsia"/>
        </w:rPr>
        <w:t>前</w:t>
      </w:r>
      <w:r>
        <w:rPr>
          <w:rFonts w:hint="eastAsia"/>
        </w:rPr>
        <w:t>，重</w:t>
      </w:r>
      <w:r w:rsidR="00826B31">
        <w:rPr>
          <w:rFonts w:hint="eastAsia"/>
        </w:rPr>
        <w:t>新签订协议。</w:t>
      </w:r>
    </w:p>
    <w:p w14:paraId="280C1C2A" w14:textId="77777777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  <w:b/>
          <w:bCs/>
        </w:rPr>
        <w:t>第七条</w:t>
      </w:r>
      <w:r>
        <w:rPr>
          <w:b/>
          <w:bCs/>
        </w:rPr>
        <w:t> </w:t>
      </w:r>
      <w:r>
        <w:rPr>
          <w:rFonts w:hint="eastAsia"/>
          <w:b/>
          <w:bCs/>
        </w:rPr>
        <w:t>违约责任</w:t>
      </w:r>
    </w:p>
    <w:p w14:paraId="73A1379E" w14:textId="77777777" w:rsidR="001D274A" w:rsidRDefault="00695AD7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1</w:t>
      </w:r>
      <w:r w:rsidR="00826B31">
        <w:rPr>
          <w:rFonts w:hint="eastAsia"/>
        </w:rPr>
        <w:t>、 乙方应当遵守</w:t>
      </w:r>
      <w:r>
        <w:rPr>
          <w:rFonts w:hint="eastAsia"/>
        </w:rPr>
        <w:t>规范</w:t>
      </w:r>
      <w:r w:rsidR="00826B31">
        <w:rPr>
          <w:rFonts w:hint="eastAsia"/>
        </w:rPr>
        <w:t>使用的义务，违反</w:t>
      </w:r>
      <w:proofErr w:type="gramStart"/>
      <w:r w:rsidR="00826B31">
        <w:rPr>
          <w:rFonts w:hint="eastAsia"/>
        </w:rPr>
        <w:t>此义务</w:t>
      </w:r>
      <w:proofErr w:type="gramEnd"/>
      <w:r w:rsidR="00826B31">
        <w:rPr>
          <w:rFonts w:hint="eastAsia"/>
        </w:rPr>
        <w:t>造成借用物非正常损耗的，应自行维修，并确保归还时设备处于正常使用状态。若设备归还时无法正常使用，则按附件（设备清单）所明确的设备价值予以赔偿。</w:t>
      </w:r>
    </w:p>
    <w:p w14:paraId="0ADFA9BA" w14:textId="77777777" w:rsidR="001D274A" w:rsidRDefault="00695AD7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2</w:t>
      </w:r>
      <w:r w:rsidR="00826B31">
        <w:rPr>
          <w:rFonts w:hint="eastAsia"/>
        </w:rPr>
        <w:t>、 乙方在借用期间应妥善保管该借用财产，违反该义务造成借用财产损毁或者丢失的，乙方应按照附件（设备清单）所明确的设备价值承担赔偿责任。</w:t>
      </w:r>
    </w:p>
    <w:p w14:paraId="417F0BD4" w14:textId="77777777" w:rsidR="001D274A" w:rsidRDefault="00695AD7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3</w:t>
      </w:r>
      <w:r w:rsidR="00826B31">
        <w:rPr>
          <w:rFonts w:hint="eastAsia"/>
        </w:rPr>
        <w:t>、 未经甲方同意，乙方不得对借用物进行改造、增设行为；否则，甲方可要求乙方恢复原状、赔偿损失或者收回借用物。</w:t>
      </w:r>
    </w:p>
    <w:p w14:paraId="41F593E4" w14:textId="77777777" w:rsidR="001D274A" w:rsidRDefault="00695AD7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 w:rsidR="00826B31">
        <w:t>4</w:t>
      </w:r>
      <w:r w:rsidR="00826B31">
        <w:rPr>
          <w:rFonts w:hint="eastAsia"/>
        </w:rPr>
        <w:t>、 乙方未经甲方同意将借用物转借第三人的，甲方可要求收回借用物或要求乙方按附件（设备清单）所明确的设备价值予以赔偿。</w:t>
      </w:r>
    </w:p>
    <w:p w14:paraId="05375D6F" w14:textId="77777777" w:rsidR="001D274A" w:rsidRDefault="00695AD7">
      <w:pPr>
        <w:pStyle w:val="af"/>
        <w:spacing w:before="0" w:beforeAutospacing="0" w:after="0" w:afterAutospacing="0" w:line="360" w:lineRule="auto"/>
        <w:rPr>
          <w:b/>
        </w:rPr>
      </w:pPr>
      <w:r>
        <w:rPr>
          <w:rFonts w:hint="eastAsia"/>
        </w:rPr>
        <w:t xml:space="preserve">    </w:t>
      </w:r>
      <w:r w:rsidR="00826B31">
        <w:t>5</w:t>
      </w:r>
      <w:r w:rsidR="00826B31">
        <w:rPr>
          <w:rFonts w:hint="eastAsia"/>
        </w:rPr>
        <w:t>、 借用协议终止，乙方无正当理由拖延不归还借用物又不办理续借的，视为违约。违约惩罚措施：</w:t>
      </w:r>
      <w:r w:rsidR="00826B31">
        <w:rPr>
          <w:rFonts w:hint="eastAsia"/>
          <w:b/>
        </w:rPr>
        <w:t>从违约日起至设备归还日止，按设备总价</w:t>
      </w:r>
      <w:r w:rsidR="00826B31" w:rsidRPr="003679EC">
        <w:rPr>
          <w:rFonts w:hint="eastAsia"/>
          <w:b/>
        </w:rPr>
        <w:t>值0.5 %/</w:t>
      </w:r>
      <w:r w:rsidR="00826B31">
        <w:rPr>
          <w:rFonts w:hint="eastAsia"/>
          <w:b/>
        </w:rPr>
        <w:t>天缴纳违约罚金。</w:t>
      </w:r>
    </w:p>
    <w:p w14:paraId="3808295E" w14:textId="77777777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  <w:b/>
          <w:bCs/>
        </w:rPr>
        <w:t>第八条　争议的解决</w:t>
      </w:r>
    </w:p>
    <w:p w14:paraId="2C27BDE9" w14:textId="77777777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双方当事人在履行本协议过程中发生争议时，应当协商解决；协商不能解决时可通过法律途径解决。</w:t>
      </w:r>
    </w:p>
    <w:p w14:paraId="0BAD676B" w14:textId="77777777" w:rsidR="00AD26C4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  <w:b/>
          <w:bCs/>
        </w:rPr>
        <w:t>第九条</w:t>
      </w:r>
      <w:r>
        <w:rPr>
          <w:b/>
          <w:bCs/>
        </w:rPr>
        <w:t> </w:t>
      </w:r>
      <w:r>
        <w:rPr>
          <w:rFonts w:hint="eastAsia"/>
        </w:rPr>
        <w:t>本协议未尽事宜，经协议双方共同协商，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补充规定，补充规定与本协议具有同等效力。</w:t>
      </w:r>
    </w:p>
    <w:p w14:paraId="16652A32" w14:textId="77777777" w:rsidR="001D274A" w:rsidRDefault="00AD26C4">
      <w:pPr>
        <w:pStyle w:val="af"/>
        <w:spacing w:before="0" w:beforeAutospacing="0" w:after="0" w:afterAutospacing="0" w:line="360" w:lineRule="auto"/>
      </w:pPr>
      <w:r w:rsidRPr="00AD26C4">
        <w:rPr>
          <w:rFonts w:hint="eastAsia"/>
          <w:b/>
          <w:bCs/>
        </w:rPr>
        <w:t xml:space="preserve">第十条 </w:t>
      </w:r>
      <w:r w:rsidR="00826B31" w:rsidRPr="00AD26C4">
        <w:rPr>
          <w:rFonts w:hint="eastAsia"/>
          <w:b/>
          <w:bCs/>
        </w:rPr>
        <w:t>本</w:t>
      </w:r>
      <w:r w:rsidR="00826B31">
        <w:rPr>
          <w:rFonts w:hint="eastAsia"/>
          <w:b/>
        </w:rPr>
        <w:t>协议一式贰份，协议双方各执</w:t>
      </w:r>
      <w:r w:rsidR="00826B31">
        <w:rPr>
          <w:rFonts w:hint="eastAsia"/>
          <w:b/>
          <w:u w:val="single"/>
        </w:rPr>
        <w:t>壹</w:t>
      </w:r>
      <w:r w:rsidR="00826B31">
        <w:rPr>
          <w:rFonts w:hint="eastAsia"/>
          <w:b/>
        </w:rPr>
        <w:t>份。</w:t>
      </w:r>
    </w:p>
    <w:p w14:paraId="42108E17" w14:textId="77777777" w:rsidR="00525254" w:rsidRDefault="00826B31" w:rsidP="004B3C67">
      <w:pPr>
        <w:pStyle w:val="af"/>
        <w:spacing w:beforeLines="100" w:before="312" w:beforeAutospacing="0" w:after="0" w:afterAutospacing="0" w:line="360" w:lineRule="auto"/>
      </w:pPr>
      <w:r>
        <w:rPr>
          <w:rFonts w:hint="eastAsia"/>
        </w:rPr>
        <w:t>出借方：（盖章）</w:t>
      </w:r>
      <w:r>
        <w:rPr>
          <w:rFonts w:hint="eastAsia"/>
          <w:u w:val="single"/>
        </w:rPr>
        <w:t xml:space="preserve">浙江大学工程师学院  </w:t>
      </w:r>
      <w:r>
        <w:rPr>
          <w:rFonts w:hint="eastAsia"/>
        </w:rPr>
        <w:t xml:space="preserve">  借用方单位：（盖章）</w:t>
      </w:r>
      <w:r>
        <w:rPr>
          <w:u w:val="single"/>
        </w:rPr>
        <w:t>        </w:t>
      </w:r>
    </w:p>
    <w:p w14:paraId="1027DE9A" w14:textId="77777777" w:rsidR="001D274A" w:rsidRDefault="001D274A">
      <w:pPr>
        <w:pStyle w:val="af"/>
        <w:spacing w:before="0" w:beforeAutospacing="0" w:after="0" w:afterAutospacing="0" w:line="360" w:lineRule="auto"/>
      </w:pPr>
    </w:p>
    <w:p w14:paraId="6493700B" w14:textId="77777777" w:rsidR="001D274A" w:rsidRDefault="00C034FE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>审批人</w:t>
      </w:r>
      <w:r w:rsidR="00826B31">
        <w:rPr>
          <w:rFonts w:hint="eastAsia"/>
        </w:rPr>
        <w:t>：（签章）</w:t>
      </w:r>
      <w:r w:rsidR="00826B31">
        <w:rPr>
          <w:u w:val="single"/>
        </w:rPr>
        <w:t>_____</w:t>
      </w:r>
      <w:r w:rsidR="00AF1C59">
        <w:rPr>
          <w:rFonts w:hint="eastAsia"/>
          <w:u w:val="single"/>
        </w:rPr>
        <w:t xml:space="preserve">           </w:t>
      </w:r>
      <w:r w:rsidR="00826B31">
        <w:rPr>
          <w:u w:val="single"/>
        </w:rPr>
        <w:t>_ </w:t>
      </w:r>
      <w:r w:rsidR="00826B31">
        <w:rPr>
          <w:rFonts w:hint="eastAsia"/>
        </w:rPr>
        <w:t xml:space="preserve">   法定代表人：（签章）</w:t>
      </w:r>
      <w:r w:rsidR="00826B31">
        <w:t>________________</w:t>
      </w:r>
    </w:p>
    <w:p w14:paraId="073E3562" w14:textId="77777777" w:rsidR="001D274A" w:rsidRDefault="00AF1C59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 xml:space="preserve">                                      </w:t>
      </w:r>
      <w:r w:rsidR="00826B31">
        <w:rPr>
          <w:rFonts w:hint="eastAsia"/>
        </w:rPr>
        <w:t>委托代理人：（签章）</w:t>
      </w:r>
      <w:r w:rsidR="00826B31">
        <w:t>________________</w:t>
      </w:r>
    </w:p>
    <w:p w14:paraId="0B5F90EC" w14:textId="77777777" w:rsidR="00005E51" w:rsidRDefault="00005E51">
      <w:pPr>
        <w:pStyle w:val="af"/>
        <w:spacing w:before="0" w:beforeAutospacing="0" w:after="0" w:afterAutospacing="0" w:line="360" w:lineRule="auto"/>
      </w:pPr>
    </w:p>
    <w:p w14:paraId="2DFDB5CF" w14:textId="1FDA0E33" w:rsidR="001D274A" w:rsidRDefault="00826B31">
      <w:pPr>
        <w:pStyle w:val="af"/>
        <w:spacing w:before="0" w:beforeAutospacing="0" w:after="0" w:afterAutospacing="0" w:line="360" w:lineRule="auto"/>
      </w:pPr>
      <w:r>
        <w:rPr>
          <w:rFonts w:hint="eastAsia"/>
        </w:rPr>
        <w:t>签订时间：</w:t>
      </w:r>
      <w:r>
        <w:t>________</w:t>
      </w:r>
      <w:r>
        <w:rPr>
          <w:rFonts w:hint="eastAsia"/>
        </w:rPr>
        <w:t>年</w:t>
      </w:r>
      <w:r>
        <w:t>____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</w:t>
      </w:r>
      <w:r>
        <w:t> </w:t>
      </w:r>
      <w:r>
        <w:rPr>
          <w:rFonts w:hint="eastAsia"/>
        </w:rPr>
        <w:t xml:space="preserve">     签订时间：</w:t>
      </w:r>
      <w:r>
        <w:t>________</w:t>
      </w:r>
      <w:r>
        <w:rPr>
          <w:rFonts w:hint="eastAsia"/>
        </w:rPr>
        <w:t>年</w:t>
      </w:r>
      <w:r>
        <w:t>____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</w:t>
      </w:r>
    </w:p>
    <w:p w14:paraId="793489DB" w14:textId="77777777" w:rsidR="001D274A" w:rsidRDefault="001D274A">
      <w:pPr>
        <w:pStyle w:val="af"/>
        <w:spacing w:before="0" w:beforeAutospacing="0" w:after="0" w:afterAutospacing="0" w:line="360" w:lineRule="auto"/>
      </w:pPr>
    </w:p>
    <w:p w14:paraId="6F999795" w14:textId="77777777" w:rsidR="001D274A" w:rsidRDefault="002D405E">
      <w:pPr>
        <w:pStyle w:val="af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lastRenderedPageBreak/>
        <w:t>附：借用设备清单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840"/>
        <w:gridCol w:w="2686"/>
        <w:gridCol w:w="2410"/>
        <w:gridCol w:w="1418"/>
      </w:tblGrid>
      <w:tr w:rsidR="001D274A" w14:paraId="026CC125" w14:textId="77777777">
        <w:trPr>
          <w:trHeight w:val="510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259273C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432F97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6985AB5D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0C041F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070456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设备价格</w:t>
            </w:r>
          </w:p>
          <w:p w14:paraId="783E205E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:rsidR="001D274A" w14:paraId="29F27E70" w14:textId="77777777">
        <w:trPr>
          <w:trHeight w:val="510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13A59D2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6949BAA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1E24B974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EB51D0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AE54A8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274A" w14:paraId="32606AA9" w14:textId="77777777">
        <w:trPr>
          <w:trHeight w:val="510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6E94B27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EF50769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292A24BB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CFEEC0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072D44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274A" w14:paraId="7E4E6961" w14:textId="77777777">
        <w:trPr>
          <w:trHeight w:val="538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7E8B0E2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4D69F9F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68B68893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A26C4F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21E4AC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274A" w14:paraId="7DD8F174" w14:textId="77777777">
        <w:trPr>
          <w:trHeight w:val="510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12DB8B5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213C501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7B799B9D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53D7BD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883152" w14:textId="77777777" w:rsidR="001D274A" w:rsidRDefault="00826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D405E" w14:paraId="25B0D5F2" w14:textId="77777777">
        <w:trPr>
          <w:trHeight w:val="510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6B3D7BF" w14:textId="77777777" w:rsidR="002D405E" w:rsidRDefault="002D4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685D61" w14:textId="77777777" w:rsidR="002D405E" w:rsidRDefault="002D4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0AD3256A" w14:textId="77777777" w:rsidR="002D405E" w:rsidRDefault="002D4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4EF872" w14:textId="77777777" w:rsidR="002D405E" w:rsidRDefault="002D4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9E1C4F" w14:textId="77777777" w:rsidR="002D405E" w:rsidRDefault="002D4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1C59" w14:paraId="49D8A421" w14:textId="77777777">
        <w:trPr>
          <w:trHeight w:val="510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C0C7730" w14:textId="77777777" w:rsidR="00AF1C59" w:rsidRDefault="00AF1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54530D9" w14:textId="77777777" w:rsidR="00AF1C59" w:rsidRDefault="00AF1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5A6FC873" w14:textId="77777777" w:rsidR="00AF1C59" w:rsidRDefault="00AF1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69D8E5" w14:textId="77777777" w:rsidR="00AF1C59" w:rsidRDefault="00AF1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B278FF" w14:textId="77777777" w:rsidR="00AF1C59" w:rsidRDefault="00AF1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1C59" w14:paraId="478D1333" w14:textId="77777777">
        <w:trPr>
          <w:trHeight w:val="510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71D697F" w14:textId="77777777" w:rsidR="00AF1C59" w:rsidRDefault="00AF1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64E901" w14:textId="77777777" w:rsidR="00AF1C59" w:rsidRDefault="00AF1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604BAA39" w14:textId="77777777" w:rsidR="00AF1C59" w:rsidRDefault="00AF1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CE24E6" w14:textId="77777777" w:rsidR="00AF1C59" w:rsidRDefault="00AF1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6A5D60" w14:textId="77777777" w:rsidR="00AF1C59" w:rsidRDefault="00AF1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2677F4" w14:textId="77777777" w:rsidR="001D274A" w:rsidRDefault="001D274A">
      <w:pPr>
        <w:jc w:val="left"/>
        <w:rPr>
          <w:sz w:val="28"/>
        </w:rPr>
      </w:pPr>
    </w:p>
    <w:p w14:paraId="00D478C0" w14:textId="77777777" w:rsidR="001D274A" w:rsidRDefault="00826B31">
      <w:pPr>
        <w:jc w:val="left"/>
        <w:rPr>
          <w:sz w:val="28"/>
          <w:u w:val="single"/>
        </w:rPr>
      </w:pPr>
      <w:r>
        <w:rPr>
          <w:rFonts w:hint="eastAsia"/>
          <w:sz w:val="28"/>
        </w:rPr>
        <w:t>借用人确认签字：</w:t>
      </w:r>
      <w:r w:rsidR="00695AD7">
        <w:rPr>
          <w:rFonts w:hint="eastAsia"/>
          <w:sz w:val="28"/>
        </w:rPr>
        <w:t xml:space="preserve">              </w:t>
      </w:r>
      <w:r w:rsidR="00AF1C59">
        <w:rPr>
          <w:rFonts w:hint="eastAsia"/>
          <w:sz w:val="28"/>
        </w:rPr>
        <w:t xml:space="preserve"> </w:t>
      </w:r>
      <w:r w:rsidR="00695AD7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；管理员确认签字：</w:t>
      </w:r>
    </w:p>
    <w:p w14:paraId="72291E8F" w14:textId="77777777" w:rsidR="001D274A" w:rsidRDefault="001D274A">
      <w:pPr>
        <w:jc w:val="left"/>
        <w:rPr>
          <w:sz w:val="28"/>
        </w:rPr>
      </w:pPr>
    </w:p>
    <w:p w14:paraId="2E8658BA" w14:textId="77777777" w:rsidR="00695AD7" w:rsidRDefault="00695AD7">
      <w:pPr>
        <w:jc w:val="left"/>
        <w:rPr>
          <w:b/>
          <w:sz w:val="24"/>
          <w:szCs w:val="24"/>
        </w:rPr>
      </w:pPr>
    </w:p>
    <w:p w14:paraId="7306917D" w14:textId="77777777" w:rsidR="00AF1C59" w:rsidRDefault="00AF1C59">
      <w:pPr>
        <w:jc w:val="left"/>
        <w:rPr>
          <w:b/>
          <w:sz w:val="24"/>
          <w:szCs w:val="24"/>
        </w:rPr>
      </w:pPr>
    </w:p>
    <w:p w14:paraId="5E0851E8" w14:textId="77777777" w:rsidR="00AF1C59" w:rsidRDefault="00AF1C59">
      <w:pPr>
        <w:jc w:val="left"/>
        <w:rPr>
          <w:b/>
          <w:sz w:val="24"/>
          <w:szCs w:val="24"/>
        </w:rPr>
      </w:pPr>
    </w:p>
    <w:p w14:paraId="003B27E6" w14:textId="77777777" w:rsidR="00AF1C59" w:rsidRDefault="00AF1C59">
      <w:pPr>
        <w:jc w:val="left"/>
        <w:rPr>
          <w:b/>
          <w:sz w:val="24"/>
          <w:szCs w:val="24"/>
        </w:rPr>
      </w:pPr>
    </w:p>
    <w:p w14:paraId="78764445" w14:textId="77777777" w:rsidR="00AF1C59" w:rsidRDefault="00AF1C59">
      <w:pPr>
        <w:jc w:val="left"/>
        <w:rPr>
          <w:b/>
          <w:sz w:val="24"/>
          <w:szCs w:val="24"/>
        </w:rPr>
      </w:pPr>
    </w:p>
    <w:p w14:paraId="6C26013A" w14:textId="77777777" w:rsidR="00AF1C59" w:rsidRDefault="00AF1C59">
      <w:pPr>
        <w:jc w:val="left"/>
        <w:rPr>
          <w:b/>
          <w:sz w:val="24"/>
          <w:szCs w:val="24"/>
        </w:rPr>
      </w:pPr>
    </w:p>
    <w:p w14:paraId="090A0788" w14:textId="77777777" w:rsidR="00AF1C59" w:rsidRDefault="00AF1C59">
      <w:pPr>
        <w:jc w:val="left"/>
        <w:rPr>
          <w:b/>
          <w:sz w:val="24"/>
          <w:szCs w:val="24"/>
        </w:rPr>
      </w:pPr>
    </w:p>
    <w:p w14:paraId="60CFB0D0" w14:textId="77777777" w:rsidR="00AF1C59" w:rsidRDefault="00AF1C59">
      <w:pPr>
        <w:jc w:val="left"/>
        <w:rPr>
          <w:b/>
          <w:sz w:val="24"/>
          <w:szCs w:val="24"/>
        </w:rPr>
      </w:pPr>
    </w:p>
    <w:p w14:paraId="1ABF158C" w14:textId="77777777" w:rsidR="00AF1C59" w:rsidRDefault="00AF1C59">
      <w:pPr>
        <w:jc w:val="left"/>
        <w:rPr>
          <w:b/>
          <w:sz w:val="24"/>
          <w:szCs w:val="24"/>
        </w:rPr>
      </w:pPr>
    </w:p>
    <w:p w14:paraId="2FAA6A9C" w14:textId="77777777" w:rsidR="00AF1C59" w:rsidRDefault="00AF1C59">
      <w:pPr>
        <w:jc w:val="left"/>
        <w:rPr>
          <w:b/>
          <w:sz w:val="24"/>
          <w:szCs w:val="24"/>
        </w:rPr>
      </w:pPr>
    </w:p>
    <w:p w14:paraId="37C8B8D7" w14:textId="77777777" w:rsidR="00AF1C59" w:rsidRDefault="00AF1C59">
      <w:pPr>
        <w:jc w:val="left"/>
        <w:rPr>
          <w:b/>
          <w:sz w:val="24"/>
          <w:szCs w:val="24"/>
        </w:rPr>
      </w:pPr>
    </w:p>
    <w:p w14:paraId="2A67E59A" w14:textId="77777777" w:rsidR="00AF1C59" w:rsidRDefault="00AF1C59">
      <w:pPr>
        <w:jc w:val="left"/>
        <w:rPr>
          <w:b/>
          <w:sz w:val="24"/>
          <w:szCs w:val="24"/>
        </w:rPr>
      </w:pPr>
    </w:p>
    <w:p w14:paraId="6EE00216" w14:textId="77777777" w:rsidR="00AF1C59" w:rsidRDefault="00AF1C59">
      <w:pPr>
        <w:jc w:val="left"/>
        <w:rPr>
          <w:b/>
          <w:sz w:val="24"/>
          <w:szCs w:val="24"/>
        </w:rPr>
      </w:pPr>
    </w:p>
    <w:p w14:paraId="22BCE83A" w14:textId="77777777" w:rsidR="00AF1C59" w:rsidRDefault="00AF1C59">
      <w:pPr>
        <w:jc w:val="left"/>
        <w:rPr>
          <w:b/>
          <w:sz w:val="24"/>
          <w:szCs w:val="24"/>
        </w:rPr>
      </w:pPr>
    </w:p>
    <w:p w14:paraId="4425B1A4" w14:textId="77777777" w:rsidR="00AF1C59" w:rsidRDefault="00AF1C59">
      <w:pPr>
        <w:jc w:val="left"/>
        <w:rPr>
          <w:b/>
          <w:sz w:val="24"/>
          <w:szCs w:val="24"/>
        </w:rPr>
      </w:pPr>
    </w:p>
    <w:p w14:paraId="751CBFBC" w14:textId="77777777" w:rsidR="00AF1C59" w:rsidRDefault="00AF1C59">
      <w:pPr>
        <w:jc w:val="left"/>
        <w:rPr>
          <w:b/>
          <w:sz w:val="24"/>
          <w:szCs w:val="24"/>
        </w:rPr>
      </w:pPr>
    </w:p>
    <w:p w14:paraId="6AF4835C" w14:textId="77777777" w:rsidR="00AF1C59" w:rsidRDefault="00AF1C59">
      <w:pPr>
        <w:jc w:val="left"/>
        <w:rPr>
          <w:b/>
          <w:sz w:val="24"/>
          <w:szCs w:val="24"/>
        </w:rPr>
      </w:pPr>
    </w:p>
    <w:p w14:paraId="41604833" w14:textId="77777777" w:rsidR="00AF1C59" w:rsidRDefault="00AF1C59">
      <w:pPr>
        <w:jc w:val="left"/>
        <w:rPr>
          <w:b/>
          <w:sz w:val="24"/>
          <w:szCs w:val="24"/>
        </w:rPr>
      </w:pPr>
    </w:p>
    <w:p w14:paraId="25BE9609" w14:textId="77777777" w:rsidR="00AF1C59" w:rsidRDefault="00AF1C59">
      <w:pPr>
        <w:jc w:val="left"/>
        <w:rPr>
          <w:b/>
          <w:sz w:val="24"/>
          <w:szCs w:val="24"/>
        </w:rPr>
      </w:pPr>
    </w:p>
    <w:p w14:paraId="1B8E9204" w14:textId="77777777" w:rsidR="00AF1C59" w:rsidRDefault="00AF1C59">
      <w:pPr>
        <w:jc w:val="left"/>
        <w:rPr>
          <w:b/>
          <w:sz w:val="24"/>
          <w:szCs w:val="24"/>
        </w:rPr>
      </w:pPr>
    </w:p>
    <w:p w14:paraId="16BA9050" w14:textId="77777777" w:rsidR="00005E51" w:rsidRDefault="00005E51">
      <w:pPr>
        <w:jc w:val="left"/>
        <w:rPr>
          <w:b/>
          <w:sz w:val="24"/>
          <w:szCs w:val="24"/>
        </w:rPr>
      </w:pPr>
    </w:p>
    <w:p w14:paraId="21D681E0" w14:textId="77777777" w:rsidR="00005E51" w:rsidRDefault="00005E51">
      <w:pPr>
        <w:jc w:val="left"/>
        <w:rPr>
          <w:b/>
          <w:sz w:val="24"/>
          <w:szCs w:val="24"/>
        </w:rPr>
      </w:pPr>
    </w:p>
    <w:p w14:paraId="0ACD0B0E" w14:textId="77777777" w:rsidR="00005E51" w:rsidRDefault="00005E51">
      <w:pPr>
        <w:jc w:val="left"/>
        <w:rPr>
          <w:b/>
          <w:sz w:val="24"/>
          <w:szCs w:val="24"/>
        </w:rPr>
      </w:pPr>
    </w:p>
    <w:p w14:paraId="47846684" w14:textId="77777777" w:rsidR="00AF1C59" w:rsidRDefault="00AF1C59">
      <w:pPr>
        <w:jc w:val="left"/>
        <w:rPr>
          <w:b/>
          <w:sz w:val="24"/>
          <w:szCs w:val="24"/>
        </w:rPr>
      </w:pPr>
    </w:p>
    <w:p w14:paraId="3D5D9F3C" w14:textId="77777777" w:rsidR="00AF1C59" w:rsidRDefault="00AF1C59">
      <w:pPr>
        <w:jc w:val="left"/>
        <w:rPr>
          <w:b/>
          <w:sz w:val="24"/>
          <w:szCs w:val="24"/>
        </w:rPr>
      </w:pPr>
    </w:p>
    <w:p w14:paraId="199193E2" w14:textId="77777777" w:rsidR="001D274A" w:rsidRDefault="00826B3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附件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：</w:t>
      </w:r>
    </w:p>
    <w:p w14:paraId="00E3059E" w14:textId="77777777" w:rsidR="001D274A" w:rsidRDefault="00826B31">
      <w:pPr>
        <w:jc w:val="center"/>
        <w:rPr>
          <w:sz w:val="24"/>
          <w:szCs w:val="24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工程师学院仪器设备借用登记表</w:t>
      </w:r>
    </w:p>
    <w:p w14:paraId="205B40F0" w14:textId="77777777" w:rsidR="00CA255B" w:rsidRDefault="00CA255B">
      <w:pPr>
        <w:widowControl/>
        <w:wordWrap w:val="0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67D6F60D" w14:textId="77777777" w:rsidR="001D274A" w:rsidRDefault="00826B31">
      <w:pPr>
        <w:widowControl/>
        <w:wordWrap w:val="0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编号：                                      借用时间：      年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67"/>
        <w:gridCol w:w="444"/>
        <w:gridCol w:w="436"/>
        <w:gridCol w:w="1019"/>
        <w:gridCol w:w="1023"/>
        <w:gridCol w:w="1309"/>
        <w:gridCol w:w="1025"/>
        <w:gridCol w:w="2233"/>
      </w:tblGrid>
      <w:tr w:rsidR="001D274A" w14:paraId="526BB856" w14:textId="77777777" w:rsidTr="00CA255B">
        <w:trPr>
          <w:trHeight w:val="7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4546" w14:textId="77777777" w:rsidR="001D274A" w:rsidRDefault="00826B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借用人</w:t>
            </w:r>
          </w:p>
          <w:p w14:paraId="6B3069D7" w14:textId="77777777" w:rsidR="001D274A" w:rsidRDefault="00826B31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E06" w14:textId="77777777" w:rsidR="001D274A" w:rsidRDefault="001D274A">
            <w:pPr>
              <w:widowControl/>
              <w:spacing w:line="440" w:lineRule="exact"/>
              <w:ind w:firstLineChars="200" w:firstLine="160"/>
              <w:jc w:val="center"/>
              <w:rPr>
                <w:rFonts w:ascii="仿宋_GB2312" w:eastAsia="仿宋_GB2312" w:hAnsi="宋体" w:cs="宋体"/>
                <w:kern w:val="0"/>
                <w:sz w:val="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0BD3" w14:textId="77777777" w:rsidR="001D274A" w:rsidRDefault="00826B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</w:t>
            </w:r>
          </w:p>
          <w:p w14:paraId="31B9A114" w14:textId="77777777" w:rsidR="001D274A" w:rsidRDefault="00826B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46D2" w14:textId="77777777" w:rsidR="001D274A" w:rsidRDefault="001D274A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B5DC" w14:textId="77777777" w:rsidR="001D274A" w:rsidRDefault="00826B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职务、</w:t>
            </w:r>
          </w:p>
          <w:p w14:paraId="1BFFB561" w14:textId="77777777" w:rsidR="001D274A" w:rsidRDefault="00826B31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工号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18D7" w14:textId="77777777" w:rsidR="001D274A" w:rsidRDefault="001D274A">
            <w:pPr>
              <w:widowControl/>
              <w:spacing w:before="100" w:beforeAutospacing="1" w:after="100" w:afterAutospacing="1" w:line="440" w:lineRule="exact"/>
              <w:ind w:firstLineChars="200" w:firstLine="160"/>
              <w:jc w:val="center"/>
              <w:rPr>
                <w:rFonts w:ascii="仿宋_GB2312" w:eastAsia="仿宋_GB2312" w:hAnsi="宋体" w:cs="宋体"/>
                <w:kern w:val="0"/>
                <w:sz w:val="8"/>
              </w:rPr>
            </w:pPr>
          </w:p>
        </w:tc>
      </w:tr>
      <w:tr w:rsidR="001D274A" w14:paraId="12103709" w14:textId="77777777" w:rsidTr="00CA255B">
        <w:trPr>
          <w:trHeight w:val="540"/>
        </w:trPr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98FB" w14:textId="77777777" w:rsidR="001D274A" w:rsidRDefault="00826B3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借用设备名称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89193" w14:textId="77777777" w:rsidR="001D274A" w:rsidRDefault="00826B3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借用设备编号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9DAD" w14:textId="77777777" w:rsidR="001D274A" w:rsidRDefault="00826B31">
            <w:pPr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借用设备名称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D78F" w14:textId="77777777" w:rsidR="001D274A" w:rsidRDefault="00826B31">
            <w:pPr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借用设备编号</w:t>
            </w:r>
          </w:p>
        </w:tc>
      </w:tr>
      <w:tr w:rsidR="001D274A" w14:paraId="651720A6" w14:textId="77777777" w:rsidTr="00CA255B">
        <w:trPr>
          <w:trHeight w:val="540"/>
        </w:trPr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FC96" w14:textId="77777777" w:rsidR="001D274A" w:rsidRPr="00E43478" w:rsidRDefault="00E43478" w:rsidP="00E43478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3478"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5AF54" w14:textId="77777777" w:rsidR="001D274A" w:rsidRDefault="001D274A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0321" w14:textId="77777777" w:rsidR="001D274A" w:rsidRPr="00E43478" w:rsidRDefault="00E43478" w:rsidP="00E43478">
            <w:pPr>
              <w:spacing w:before="100" w:beforeAutospacing="1" w:after="100" w:afterAutospacing="1" w:line="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3478">
              <w:rPr>
                <w:rFonts w:ascii="仿宋_GB2312" w:eastAsia="仿宋_GB2312" w:hAnsi="宋体" w:cs="宋体" w:hint="eastAsia"/>
                <w:kern w:val="0"/>
                <w:sz w:val="24"/>
              </w:rPr>
              <w:t>6.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C1F" w14:textId="77777777" w:rsidR="001D274A" w:rsidRDefault="001D274A">
            <w:pPr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3478" w14:paraId="73EE8219" w14:textId="77777777" w:rsidTr="00CA255B">
        <w:trPr>
          <w:trHeight w:val="540"/>
        </w:trPr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73C5" w14:textId="77777777" w:rsidR="00E43478" w:rsidRPr="00E43478" w:rsidRDefault="00E43478" w:rsidP="00E43478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3478"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222E2" w14:textId="77777777" w:rsidR="00E43478" w:rsidRDefault="00E43478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1B88" w14:textId="77777777" w:rsidR="00E43478" w:rsidRPr="00E43478" w:rsidRDefault="00E43478" w:rsidP="00E43478">
            <w:pPr>
              <w:spacing w:before="100" w:beforeAutospacing="1" w:after="100" w:afterAutospacing="1" w:line="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3478">
              <w:rPr>
                <w:rFonts w:ascii="仿宋_GB2312" w:eastAsia="仿宋_GB2312" w:hAnsi="宋体" w:cs="宋体" w:hint="eastAsia"/>
                <w:kern w:val="0"/>
                <w:sz w:val="24"/>
              </w:rPr>
              <w:t>7.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0BAB" w14:textId="77777777" w:rsidR="00E43478" w:rsidRDefault="00E43478">
            <w:pPr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255B" w14:paraId="7FE67B54" w14:textId="77777777" w:rsidTr="00CA255B">
        <w:trPr>
          <w:trHeight w:val="540"/>
        </w:trPr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F743" w14:textId="77777777" w:rsidR="00CA255B" w:rsidRPr="00E43478" w:rsidRDefault="00E43478" w:rsidP="00E43478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3478">
              <w:rPr>
                <w:rFonts w:ascii="仿宋_GB2312" w:eastAsia="仿宋_GB2312" w:hAnsi="宋体" w:cs="宋体" w:hint="eastAsia"/>
                <w:kern w:val="0"/>
                <w:sz w:val="24"/>
              </w:rPr>
              <w:t>3.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79AB0" w14:textId="77777777" w:rsidR="00CA255B" w:rsidRDefault="00CA255B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125" w14:textId="77777777" w:rsidR="00CA255B" w:rsidRPr="00E43478" w:rsidRDefault="00E43478" w:rsidP="00E43478">
            <w:pPr>
              <w:spacing w:before="100" w:beforeAutospacing="1" w:after="100" w:afterAutospacing="1" w:line="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3478">
              <w:rPr>
                <w:rFonts w:ascii="仿宋_GB2312" w:eastAsia="仿宋_GB2312" w:hAnsi="宋体" w:cs="宋体" w:hint="eastAsia"/>
                <w:kern w:val="0"/>
                <w:sz w:val="24"/>
              </w:rPr>
              <w:t>8.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AC8E" w14:textId="77777777" w:rsidR="00CA255B" w:rsidRDefault="00CA255B">
            <w:pPr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5536" w14:paraId="241924B1" w14:textId="77777777" w:rsidTr="00CA255B">
        <w:trPr>
          <w:trHeight w:val="540"/>
        </w:trPr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4B1D" w14:textId="77777777" w:rsidR="009B5536" w:rsidRPr="00E43478" w:rsidRDefault="00E43478" w:rsidP="00E43478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3478"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4C6C48" w14:textId="77777777" w:rsidR="009B5536" w:rsidRDefault="009B5536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CA58" w14:textId="77777777" w:rsidR="009B5536" w:rsidRPr="00E43478" w:rsidRDefault="00E43478" w:rsidP="00E43478">
            <w:pPr>
              <w:spacing w:before="100" w:beforeAutospacing="1" w:after="100" w:afterAutospacing="1" w:line="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3478">
              <w:rPr>
                <w:rFonts w:ascii="仿宋_GB2312" w:eastAsia="仿宋_GB2312" w:hAnsi="宋体" w:cs="宋体" w:hint="eastAsia"/>
                <w:kern w:val="0"/>
                <w:sz w:val="24"/>
              </w:rPr>
              <w:t>9.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50B0" w14:textId="77777777" w:rsidR="009B5536" w:rsidRDefault="009B5536">
            <w:pPr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274A" w14:paraId="3A0E5FA2" w14:textId="77777777" w:rsidTr="00CA255B">
        <w:trPr>
          <w:trHeight w:val="573"/>
        </w:trPr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547B" w14:textId="77777777" w:rsidR="001D274A" w:rsidRPr="00E43478" w:rsidRDefault="00E43478" w:rsidP="00E43478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3478">
              <w:rPr>
                <w:rFonts w:ascii="仿宋_GB2312" w:eastAsia="仿宋_GB2312" w:hAnsi="宋体" w:cs="宋体" w:hint="eastAsia"/>
                <w:kern w:val="0"/>
                <w:sz w:val="24"/>
              </w:rPr>
              <w:t>5.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2E165" w14:textId="77777777" w:rsidR="001D274A" w:rsidRDefault="001D274A" w:rsidP="00E43478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E60" w14:textId="77777777" w:rsidR="001D274A" w:rsidRPr="00E43478" w:rsidRDefault="00E43478" w:rsidP="00E43478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3478">
              <w:rPr>
                <w:rFonts w:ascii="仿宋_GB2312" w:eastAsia="仿宋_GB2312" w:hAnsi="宋体" w:cs="宋体" w:hint="eastAsia"/>
                <w:kern w:val="0"/>
                <w:sz w:val="24"/>
              </w:rPr>
              <w:t>10.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291" w14:textId="77777777" w:rsidR="001D274A" w:rsidRDefault="001D274A" w:rsidP="00E43478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274A" w:rsidRPr="00E43478" w14:paraId="702077B0" w14:textId="77777777" w:rsidTr="00CA255B">
        <w:trPr>
          <w:trHeight w:val="266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689" w14:textId="77777777" w:rsidR="001D274A" w:rsidRDefault="00826B3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借用说明：</w:t>
            </w:r>
          </w:p>
          <w:p w14:paraId="0D3CCA10" w14:textId="77777777" w:rsidR="00CA255B" w:rsidRDefault="00826B31" w:rsidP="00E43478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 w:rsidR="00E43478">
              <w:rPr>
                <w:rFonts w:ascii="仿宋_GB2312" w:eastAsia="仿宋_GB2312" w:hAnsi="宋体" w:cs="宋体" w:hint="eastAsia"/>
                <w:kern w:val="0"/>
                <w:sz w:val="24"/>
              </w:rPr>
              <w:t>借用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</w:t>
            </w:r>
            <w:r w:rsidR="00A000B5">
              <w:rPr>
                <w:rFonts w:ascii="仿宋_GB2312" w:eastAsia="仿宋_GB2312" w:hAnsi="宋体" w:cs="宋体" w:hint="eastAsia"/>
                <w:kern w:val="0"/>
                <w:sz w:val="24"/>
              </w:rPr>
              <w:t>的产权归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工程师学院所有</w:t>
            </w:r>
            <w:r w:rsidR="009B5536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借用人员是该设备的使用者和保管者，有责任维护其完好；</w:t>
            </w:r>
            <w:r w:rsidR="009B5536">
              <w:rPr>
                <w:rFonts w:ascii="仿宋_GB2312" w:eastAsia="仿宋_GB2312" w:hAnsi="宋体" w:cs="宋体" w:hint="eastAsia"/>
                <w:kern w:val="0"/>
                <w:sz w:val="24"/>
              </w:rPr>
              <w:t>2.设备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遗失或人为破坏的，</w:t>
            </w:r>
            <w:r w:rsidR="00A000B5">
              <w:rPr>
                <w:rFonts w:ascii="仿宋_GB2312" w:eastAsia="仿宋_GB2312" w:hAnsi="宋体" w:cs="宋体" w:hint="eastAsia"/>
                <w:kern w:val="0"/>
                <w:sz w:val="24"/>
              </w:rPr>
              <w:t>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浙江大学资产管理规定处理；</w:t>
            </w:r>
            <w:r w:rsidR="009B5536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.凡因工作调动（含院内部门调动）、退休或其他原因离开本单位时应及时归还所借设备；</w:t>
            </w:r>
            <w:r w:rsidR="009B5536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3679EC">
              <w:rPr>
                <w:rFonts w:ascii="仿宋_GB2312" w:eastAsia="仿宋_GB2312" w:hAnsi="宋体" w:cs="宋体" w:hint="eastAsia"/>
                <w:kern w:val="0"/>
                <w:sz w:val="24"/>
              </w:rPr>
              <w:t>.设备借出和归还时，</w:t>
            </w:r>
            <w:r w:rsidR="001850F8">
              <w:rPr>
                <w:rFonts w:ascii="仿宋_GB2312" w:eastAsia="仿宋_GB2312" w:hAnsi="宋体" w:cs="宋体" w:hint="eastAsia"/>
                <w:kern w:val="0"/>
                <w:sz w:val="24"/>
              </w:rPr>
              <w:t>均须保证</w:t>
            </w:r>
            <w:r w:rsidRPr="003679EC">
              <w:rPr>
                <w:rFonts w:ascii="仿宋_GB2312" w:eastAsia="仿宋_GB2312" w:hAnsi="宋体" w:cs="宋体" w:hint="eastAsia"/>
                <w:kern w:val="0"/>
                <w:sz w:val="24"/>
              </w:rPr>
              <w:t>设备</w:t>
            </w:r>
            <w:r w:rsidR="001850F8">
              <w:rPr>
                <w:rFonts w:ascii="仿宋_GB2312" w:eastAsia="仿宋_GB2312" w:hAnsi="宋体" w:cs="宋体" w:hint="eastAsia"/>
                <w:kern w:val="0"/>
                <w:sz w:val="24"/>
              </w:rPr>
              <w:t>的工作状况为</w:t>
            </w:r>
            <w:r w:rsidR="009B5536">
              <w:rPr>
                <w:rFonts w:ascii="仿宋_GB2312" w:eastAsia="仿宋_GB2312" w:hAnsi="宋体" w:cs="宋体" w:hint="eastAsia"/>
                <w:kern w:val="0"/>
                <w:sz w:val="24"/>
              </w:rPr>
              <w:t>正常，</w:t>
            </w:r>
            <w:r w:rsidRPr="003679EC">
              <w:rPr>
                <w:rFonts w:ascii="仿宋_GB2312" w:eastAsia="仿宋_GB2312" w:hAnsi="宋体" w:cs="宋体" w:hint="eastAsia"/>
                <w:kern w:val="0"/>
                <w:sz w:val="24"/>
              </w:rPr>
              <w:t>并</w:t>
            </w:r>
            <w:r w:rsidR="001850F8">
              <w:rPr>
                <w:rFonts w:ascii="仿宋_GB2312" w:eastAsia="仿宋_GB2312" w:hAnsi="宋体" w:cs="宋体" w:hint="eastAsia"/>
                <w:kern w:val="0"/>
                <w:sz w:val="24"/>
              </w:rPr>
              <w:t>签字确认；5</w:t>
            </w:r>
            <w:r w:rsidR="009B5536"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="009B5536" w:rsidRPr="009B553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1850F8">
              <w:rPr>
                <w:rFonts w:ascii="仿宋_GB2312" w:eastAsia="仿宋_GB2312" w:hAnsi="宋体" w:cs="宋体" w:hint="eastAsia"/>
                <w:kern w:val="0"/>
                <w:sz w:val="24"/>
              </w:rPr>
              <w:t>借用期满，</w:t>
            </w:r>
            <w:r w:rsidR="009B5536">
              <w:rPr>
                <w:rFonts w:ascii="仿宋_GB2312" w:eastAsia="仿宋_GB2312" w:hAnsi="宋体" w:cs="宋体" w:hint="eastAsia"/>
                <w:kern w:val="0"/>
                <w:sz w:val="24"/>
              </w:rPr>
              <w:t>逾期不还属违约行为，须</w:t>
            </w:r>
            <w:r w:rsidR="009B5536" w:rsidRPr="009B5536">
              <w:rPr>
                <w:rFonts w:ascii="仿宋_GB2312" w:eastAsia="仿宋_GB2312" w:hAnsi="宋体" w:cs="宋体" w:hint="eastAsia"/>
                <w:kern w:val="0"/>
                <w:sz w:val="24"/>
              </w:rPr>
              <w:t>按</w:t>
            </w:r>
            <w:r w:rsidR="009B5536">
              <w:rPr>
                <w:rFonts w:ascii="仿宋_GB2312" w:eastAsia="仿宋_GB2312" w:hAnsi="宋体" w:cs="宋体" w:hint="eastAsia"/>
                <w:kern w:val="0"/>
                <w:sz w:val="24"/>
              </w:rPr>
              <w:t>违约条款</w:t>
            </w:r>
            <w:r w:rsidR="009B5536" w:rsidRPr="009B5536">
              <w:rPr>
                <w:rFonts w:ascii="仿宋_GB2312" w:eastAsia="仿宋_GB2312" w:hAnsi="宋体" w:cs="宋体" w:hint="eastAsia"/>
                <w:kern w:val="0"/>
                <w:sz w:val="24"/>
              </w:rPr>
              <w:t>缴纳违约罚金</w:t>
            </w:r>
            <w:r w:rsidR="00E43478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="00E43478">
              <w:rPr>
                <w:rFonts w:hint="eastAsia"/>
                <w:b/>
              </w:rPr>
              <w:t>设备总价</w:t>
            </w:r>
            <w:r w:rsidR="00E43478" w:rsidRPr="003679EC">
              <w:rPr>
                <w:rFonts w:hint="eastAsia"/>
                <w:b/>
              </w:rPr>
              <w:t>值</w:t>
            </w:r>
            <w:r w:rsidR="00E43478" w:rsidRPr="003679EC">
              <w:rPr>
                <w:rFonts w:hint="eastAsia"/>
                <w:b/>
              </w:rPr>
              <w:t>0.5 %/</w:t>
            </w:r>
            <w:r w:rsidR="00E43478">
              <w:rPr>
                <w:rFonts w:hint="eastAsia"/>
                <w:b/>
              </w:rPr>
              <w:t>天</w:t>
            </w:r>
            <w:r w:rsidR="00E43478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  <w:r w:rsidR="009B5536" w:rsidRPr="009B553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CA255B" w14:paraId="59182E2E" w14:textId="77777777" w:rsidTr="00126909">
        <w:trPr>
          <w:trHeight w:val="1824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9C9DC4" w14:textId="77777777" w:rsidR="00CA255B" w:rsidRDefault="00CA255B" w:rsidP="00CA255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借用人承诺</w:t>
            </w:r>
          </w:p>
        </w:tc>
        <w:tc>
          <w:tcPr>
            <w:tcW w:w="3947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5D2160" w14:textId="77777777" w:rsidR="00CA255B" w:rsidRDefault="00CA255B" w:rsidP="004B3C67">
            <w:pPr>
              <w:widowControl/>
              <w:spacing w:beforeLines="50" w:before="156" w:afterLines="50" w:after="156" w:line="4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我承诺已知悉上述借用说明，并将认真履行借用协议。</w:t>
            </w:r>
          </w:p>
          <w:p w14:paraId="5ED62A0D" w14:textId="77777777" w:rsidR="00CA255B" w:rsidRPr="00CA255B" w:rsidRDefault="00CA255B" w:rsidP="004B3C67">
            <w:pPr>
              <w:widowControl/>
              <w:spacing w:beforeLines="50" w:before="156" w:afterLines="50" w:after="156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联系电话：                   借用人签名：</w:t>
            </w:r>
          </w:p>
        </w:tc>
      </w:tr>
      <w:tr w:rsidR="00126909" w14:paraId="01FAD9CD" w14:textId="77777777" w:rsidTr="00126909">
        <w:trPr>
          <w:cantSplit/>
          <w:trHeight w:val="2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B08569" w14:textId="77777777" w:rsidR="00126909" w:rsidRPr="00E43478" w:rsidRDefault="00126909" w:rsidP="004B3C67">
            <w:pPr>
              <w:widowControl/>
              <w:spacing w:beforeLines="50" w:before="156" w:afterLines="50" w:after="156" w:line="2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设备归还时检查情况</w:t>
            </w:r>
          </w:p>
        </w:tc>
      </w:tr>
      <w:tr w:rsidR="00126909" w14:paraId="602C69EB" w14:textId="77777777" w:rsidTr="00126909">
        <w:trPr>
          <w:trHeight w:val="232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F8239FC" w14:textId="77777777" w:rsidR="00126909" w:rsidRDefault="00126909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设备状况：</w:t>
            </w:r>
          </w:p>
          <w:p w14:paraId="11F727FB" w14:textId="77777777" w:rsidR="00126909" w:rsidRDefault="00126909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1C591D6" w14:textId="77777777" w:rsidR="00126909" w:rsidRDefault="00126909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378ADCA" w14:textId="77777777" w:rsidR="00126909" w:rsidRPr="00126909" w:rsidRDefault="00126909" w:rsidP="00126909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设备管理员签名：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</w:t>
            </w:r>
          </w:p>
          <w:p w14:paraId="67AFD933" w14:textId="77777777" w:rsidR="00126909" w:rsidRPr="00126909" w:rsidRDefault="00126909" w:rsidP="00126909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时间：</w:t>
            </w:r>
            <w:r w:rsidRPr="00126909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126909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126909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126909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14:paraId="22E847E5" w14:textId="77777777" w:rsidR="000222C3" w:rsidRPr="002336E8" w:rsidRDefault="002336E8" w:rsidP="00672A21">
      <w:pPr>
        <w:widowControl/>
        <w:wordWrap w:val="0"/>
        <w:spacing w:line="300" w:lineRule="exact"/>
        <w:ind w:leftChars="-84" w:left="-176" w:firstLine="465"/>
        <w:jc w:val="left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 w:rsidRPr="002336E8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设备出借登记后此表由设备管理员</w:t>
      </w: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保</w:t>
      </w:r>
      <w:r w:rsidRPr="002336E8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存，</w:t>
      </w:r>
      <w:r w:rsidR="00D30479" w:rsidRPr="002336E8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设备归还</w:t>
      </w:r>
      <w:r w:rsidR="00470CC3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检查</w:t>
      </w:r>
      <w:r w:rsidR="00D30479" w:rsidRPr="002336E8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完成后交单位设备管理秘书存档。</w:t>
      </w:r>
    </w:p>
    <w:sectPr w:rsidR="000222C3" w:rsidRPr="002336E8" w:rsidSect="00005E51">
      <w:footerReference w:type="default" r:id="rId9"/>
      <w:pgSz w:w="11906" w:h="16838"/>
      <w:pgMar w:top="993" w:right="1133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4BFB" w14:textId="77777777" w:rsidR="001362AC" w:rsidRDefault="001362AC" w:rsidP="00CC4CA9">
      <w:r>
        <w:separator/>
      </w:r>
    </w:p>
  </w:endnote>
  <w:endnote w:type="continuationSeparator" w:id="0">
    <w:p w14:paraId="462B503A" w14:textId="77777777" w:rsidR="001362AC" w:rsidRDefault="001362AC" w:rsidP="00CC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2684"/>
      <w:docPartObj>
        <w:docPartGallery w:val="Page Numbers (Bottom of Page)"/>
        <w:docPartUnique/>
      </w:docPartObj>
    </w:sdtPr>
    <w:sdtContent>
      <w:p w14:paraId="452DD2DE" w14:textId="77777777" w:rsidR="00295C0D" w:rsidRDefault="005B0488">
        <w:pPr>
          <w:pStyle w:val="a5"/>
          <w:jc w:val="center"/>
        </w:pPr>
        <w:r>
          <w:fldChar w:fldCharType="begin"/>
        </w:r>
        <w:r w:rsidR="00295C0D">
          <w:instrText>PAGE   \* MERGEFORMAT</w:instrText>
        </w:r>
        <w:r>
          <w:fldChar w:fldCharType="separate"/>
        </w:r>
        <w:r w:rsidR="004B3C67" w:rsidRPr="004B3C67">
          <w:rPr>
            <w:noProof/>
            <w:lang w:val="zh-CN"/>
          </w:rPr>
          <w:t>-</w:t>
        </w:r>
        <w:r w:rsidR="004B3C67">
          <w:rPr>
            <w:noProof/>
          </w:rPr>
          <w:t xml:space="preserve"> 3 -</w:t>
        </w:r>
        <w:r>
          <w:fldChar w:fldCharType="end"/>
        </w:r>
      </w:p>
    </w:sdtContent>
  </w:sdt>
  <w:p w14:paraId="09FF7049" w14:textId="77777777" w:rsidR="00295C0D" w:rsidRDefault="00295C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E4A5" w14:textId="77777777" w:rsidR="00295C0D" w:rsidRDefault="00295C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0CD7" w14:textId="77777777" w:rsidR="001362AC" w:rsidRDefault="001362AC" w:rsidP="00CC4CA9">
      <w:r>
        <w:separator/>
      </w:r>
    </w:p>
  </w:footnote>
  <w:footnote w:type="continuationSeparator" w:id="0">
    <w:p w14:paraId="01839AD2" w14:textId="77777777" w:rsidR="001362AC" w:rsidRDefault="001362AC" w:rsidP="00CC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164330E"/>
    <w:lvl w:ilvl="0" w:tplc="A1886432">
      <w:start w:val="1"/>
      <w:numFmt w:val="japaneseCounting"/>
      <w:lvlText w:val="%1、"/>
      <w:lvlJc w:val="left"/>
      <w:pPr>
        <w:ind w:left="2833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23" w:hanging="420"/>
      </w:pPr>
    </w:lvl>
    <w:lvl w:ilvl="2" w:tplc="0409001B" w:tentative="1">
      <w:start w:val="1"/>
      <w:numFmt w:val="lowerRoman"/>
      <w:lvlText w:val="%3."/>
      <w:lvlJc w:val="right"/>
      <w:pPr>
        <w:ind w:left="3343" w:hanging="420"/>
      </w:pPr>
    </w:lvl>
    <w:lvl w:ilvl="3" w:tplc="0409000F" w:tentative="1">
      <w:start w:val="1"/>
      <w:numFmt w:val="decimal"/>
      <w:lvlText w:val="%4."/>
      <w:lvlJc w:val="left"/>
      <w:pPr>
        <w:ind w:left="3763" w:hanging="420"/>
      </w:pPr>
    </w:lvl>
    <w:lvl w:ilvl="4" w:tplc="04090019" w:tentative="1">
      <w:start w:val="1"/>
      <w:numFmt w:val="lowerLetter"/>
      <w:lvlText w:val="%5)"/>
      <w:lvlJc w:val="left"/>
      <w:pPr>
        <w:ind w:left="4183" w:hanging="420"/>
      </w:pPr>
    </w:lvl>
    <w:lvl w:ilvl="5" w:tplc="0409001B" w:tentative="1">
      <w:start w:val="1"/>
      <w:numFmt w:val="lowerRoman"/>
      <w:lvlText w:val="%6."/>
      <w:lvlJc w:val="right"/>
      <w:pPr>
        <w:ind w:left="4603" w:hanging="420"/>
      </w:pPr>
    </w:lvl>
    <w:lvl w:ilvl="6" w:tplc="0409000F" w:tentative="1">
      <w:start w:val="1"/>
      <w:numFmt w:val="decimal"/>
      <w:lvlText w:val="%7."/>
      <w:lvlJc w:val="left"/>
      <w:pPr>
        <w:ind w:left="5023" w:hanging="420"/>
      </w:pPr>
    </w:lvl>
    <w:lvl w:ilvl="7" w:tplc="04090019" w:tentative="1">
      <w:start w:val="1"/>
      <w:numFmt w:val="lowerLetter"/>
      <w:lvlText w:val="%8)"/>
      <w:lvlJc w:val="left"/>
      <w:pPr>
        <w:ind w:left="5443" w:hanging="420"/>
      </w:pPr>
    </w:lvl>
    <w:lvl w:ilvl="8" w:tplc="0409001B" w:tentative="1">
      <w:start w:val="1"/>
      <w:numFmt w:val="lowerRoman"/>
      <w:lvlText w:val="%9."/>
      <w:lvlJc w:val="right"/>
      <w:pPr>
        <w:ind w:left="5863" w:hanging="420"/>
      </w:pPr>
    </w:lvl>
  </w:abstractNum>
  <w:abstractNum w:abstractNumId="1" w15:restartNumberingAfterBreak="0">
    <w:nsid w:val="475711EF"/>
    <w:multiLevelType w:val="hybridMultilevel"/>
    <w:tmpl w:val="533C8250"/>
    <w:lvl w:ilvl="0" w:tplc="8C1A3AD4">
      <w:start w:val="1"/>
      <w:numFmt w:val="japaneseCounting"/>
      <w:lvlText w:val="第%1条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8488581">
    <w:abstractNumId w:val="0"/>
  </w:num>
  <w:num w:numId="2" w16cid:durableId="93744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4A"/>
    <w:rsid w:val="00005E51"/>
    <w:rsid w:val="000140A4"/>
    <w:rsid w:val="000222C3"/>
    <w:rsid w:val="00055FA4"/>
    <w:rsid w:val="00061B8C"/>
    <w:rsid w:val="000A1F1F"/>
    <w:rsid w:val="000D6329"/>
    <w:rsid w:val="000E6DE8"/>
    <w:rsid w:val="000E7851"/>
    <w:rsid w:val="00106187"/>
    <w:rsid w:val="00111FA1"/>
    <w:rsid w:val="00126909"/>
    <w:rsid w:val="001362AC"/>
    <w:rsid w:val="00163142"/>
    <w:rsid w:val="00172270"/>
    <w:rsid w:val="00182032"/>
    <w:rsid w:val="001850F8"/>
    <w:rsid w:val="00197723"/>
    <w:rsid w:val="001C2388"/>
    <w:rsid w:val="001D274A"/>
    <w:rsid w:val="001E1D0C"/>
    <w:rsid w:val="002336E8"/>
    <w:rsid w:val="00242B71"/>
    <w:rsid w:val="00247DC2"/>
    <w:rsid w:val="00264409"/>
    <w:rsid w:val="00265B09"/>
    <w:rsid w:val="00271763"/>
    <w:rsid w:val="00283757"/>
    <w:rsid w:val="00295C0D"/>
    <w:rsid w:val="002964CB"/>
    <w:rsid w:val="00296531"/>
    <w:rsid w:val="002B3290"/>
    <w:rsid w:val="002C3D22"/>
    <w:rsid w:val="002D3EF3"/>
    <w:rsid w:val="002D405E"/>
    <w:rsid w:val="002F7095"/>
    <w:rsid w:val="00311402"/>
    <w:rsid w:val="00321B1D"/>
    <w:rsid w:val="00322B24"/>
    <w:rsid w:val="00326257"/>
    <w:rsid w:val="00336DC0"/>
    <w:rsid w:val="00337228"/>
    <w:rsid w:val="00352F30"/>
    <w:rsid w:val="003535B6"/>
    <w:rsid w:val="0036194B"/>
    <w:rsid w:val="003679EC"/>
    <w:rsid w:val="0039441A"/>
    <w:rsid w:val="0039614F"/>
    <w:rsid w:val="003C673E"/>
    <w:rsid w:val="003D6F65"/>
    <w:rsid w:val="003E3762"/>
    <w:rsid w:val="003F6D06"/>
    <w:rsid w:val="00413406"/>
    <w:rsid w:val="004146AA"/>
    <w:rsid w:val="004323E3"/>
    <w:rsid w:val="00455EAE"/>
    <w:rsid w:val="00470CC3"/>
    <w:rsid w:val="004A1B9E"/>
    <w:rsid w:val="004B1C48"/>
    <w:rsid w:val="004B3C67"/>
    <w:rsid w:val="004C5504"/>
    <w:rsid w:val="004C6F79"/>
    <w:rsid w:val="00525254"/>
    <w:rsid w:val="005432AE"/>
    <w:rsid w:val="00544553"/>
    <w:rsid w:val="00544794"/>
    <w:rsid w:val="00546CEC"/>
    <w:rsid w:val="00586A38"/>
    <w:rsid w:val="005A11E8"/>
    <w:rsid w:val="005B0488"/>
    <w:rsid w:val="005B3BBC"/>
    <w:rsid w:val="005D2117"/>
    <w:rsid w:val="005E01BA"/>
    <w:rsid w:val="006023B4"/>
    <w:rsid w:val="00634730"/>
    <w:rsid w:val="006501F9"/>
    <w:rsid w:val="006510AF"/>
    <w:rsid w:val="00651F9D"/>
    <w:rsid w:val="00661675"/>
    <w:rsid w:val="00672A21"/>
    <w:rsid w:val="006950FD"/>
    <w:rsid w:val="00695AD7"/>
    <w:rsid w:val="006A707E"/>
    <w:rsid w:val="006D4196"/>
    <w:rsid w:val="0071646D"/>
    <w:rsid w:val="00723AA0"/>
    <w:rsid w:val="00732376"/>
    <w:rsid w:val="00751796"/>
    <w:rsid w:val="00756982"/>
    <w:rsid w:val="00761AAD"/>
    <w:rsid w:val="00771263"/>
    <w:rsid w:val="00784E56"/>
    <w:rsid w:val="007970EE"/>
    <w:rsid w:val="007A3CCE"/>
    <w:rsid w:val="007A7F20"/>
    <w:rsid w:val="007E3253"/>
    <w:rsid w:val="007F3BB9"/>
    <w:rsid w:val="00803695"/>
    <w:rsid w:val="008038FE"/>
    <w:rsid w:val="00804421"/>
    <w:rsid w:val="008143AA"/>
    <w:rsid w:val="00826B31"/>
    <w:rsid w:val="00827FE2"/>
    <w:rsid w:val="0083635B"/>
    <w:rsid w:val="0083740E"/>
    <w:rsid w:val="008463C2"/>
    <w:rsid w:val="00853AB8"/>
    <w:rsid w:val="008813E6"/>
    <w:rsid w:val="00897C37"/>
    <w:rsid w:val="008C3C80"/>
    <w:rsid w:val="008F0D98"/>
    <w:rsid w:val="00904946"/>
    <w:rsid w:val="00913CDA"/>
    <w:rsid w:val="009356E8"/>
    <w:rsid w:val="0093616A"/>
    <w:rsid w:val="00940AC9"/>
    <w:rsid w:val="00940E40"/>
    <w:rsid w:val="0096343B"/>
    <w:rsid w:val="00963610"/>
    <w:rsid w:val="0097484C"/>
    <w:rsid w:val="009750D2"/>
    <w:rsid w:val="00995B9F"/>
    <w:rsid w:val="00996B34"/>
    <w:rsid w:val="009B5536"/>
    <w:rsid w:val="009C7DDA"/>
    <w:rsid w:val="009D74A5"/>
    <w:rsid w:val="00A000B5"/>
    <w:rsid w:val="00A250BD"/>
    <w:rsid w:val="00A3038A"/>
    <w:rsid w:val="00A31D37"/>
    <w:rsid w:val="00A44CF9"/>
    <w:rsid w:val="00A45CEB"/>
    <w:rsid w:val="00A47485"/>
    <w:rsid w:val="00A62A49"/>
    <w:rsid w:val="00A76B60"/>
    <w:rsid w:val="00A939E2"/>
    <w:rsid w:val="00AA7611"/>
    <w:rsid w:val="00AA7A9C"/>
    <w:rsid w:val="00AC16E8"/>
    <w:rsid w:val="00AC4B00"/>
    <w:rsid w:val="00AD26C4"/>
    <w:rsid w:val="00AF18B3"/>
    <w:rsid w:val="00AF1C59"/>
    <w:rsid w:val="00AF1EA1"/>
    <w:rsid w:val="00B45892"/>
    <w:rsid w:val="00B45963"/>
    <w:rsid w:val="00B8035E"/>
    <w:rsid w:val="00B8309C"/>
    <w:rsid w:val="00B97D0C"/>
    <w:rsid w:val="00BA18D6"/>
    <w:rsid w:val="00BB00D3"/>
    <w:rsid w:val="00BB0D59"/>
    <w:rsid w:val="00BF1013"/>
    <w:rsid w:val="00BF1808"/>
    <w:rsid w:val="00C034FE"/>
    <w:rsid w:val="00C05A9B"/>
    <w:rsid w:val="00C05FD2"/>
    <w:rsid w:val="00C20DC0"/>
    <w:rsid w:val="00C45F53"/>
    <w:rsid w:val="00C51AEA"/>
    <w:rsid w:val="00C662FB"/>
    <w:rsid w:val="00CA255B"/>
    <w:rsid w:val="00CA3182"/>
    <w:rsid w:val="00CC2043"/>
    <w:rsid w:val="00CC4CA9"/>
    <w:rsid w:val="00CC7380"/>
    <w:rsid w:val="00CE2943"/>
    <w:rsid w:val="00D30479"/>
    <w:rsid w:val="00D30841"/>
    <w:rsid w:val="00D62347"/>
    <w:rsid w:val="00D634EE"/>
    <w:rsid w:val="00D64AAD"/>
    <w:rsid w:val="00D7162A"/>
    <w:rsid w:val="00DA0D52"/>
    <w:rsid w:val="00DA21CA"/>
    <w:rsid w:val="00DA4AF3"/>
    <w:rsid w:val="00DE5D59"/>
    <w:rsid w:val="00E16AD7"/>
    <w:rsid w:val="00E34BF2"/>
    <w:rsid w:val="00E37283"/>
    <w:rsid w:val="00E43478"/>
    <w:rsid w:val="00E92B94"/>
    <w:rsid w:val="00EB0D2E"/>
    <w:rsid w:val="00EE5963"/>
    <w:rsid w:val="00F54FE5"/>
    <w:rsid w:val="00F71515"/>
    <w:rsid w:val="00F7398A"/>
    <w:rsid w:val="00F97EB8"/>
    <w:rsid w:val="00FC5774"/>
    <w:rsid w:val="00FC5FC7"/>
    <w:rsid w:val="00FF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08DC85"/>
  <w15:docId w15:val="{837B42B2-DE56-4BFA-85CF-E3127D59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D274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D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D274A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1D274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rsid w:val="001D274A"/>
  </w:style>
  <w:style w:type="paragraph" w:styleId="a9">
    <w:name w:val="Balloon Text"/>
    <w:basedOn w:val="a"/>
    <w:link w:val="aa"/>
    <w:uiPriority w:val="99"/>
    <w:rsid w:val="001D274A"/>
    <w:rPr>
      <w:sz w:val="18"/>
      <w:szCs w:val="18"/>
    </w:rPr>
  </w:style>
  <w:style w:type="character" w:customStyle="1" w:styleId="aa">
    <w:name w:val="批注框文本 字符"/>
    <w:link w:val="a9"/>
    <w:uiPriority w:val="99"/>
    <w:rsid w:val="001D274A"/>
    <w:rPr>
      <w:sz w:val="18"/>
      <w:szCs w:val="18"/>
    </w:rPr>
  </w:style>
  <w:style w:type="character" w:styleId="ab">
    <w:name w:val="Hyperlink"/>
    <w:uiPriority w:val="99"/>
    <w:rsid w:val="001D274A"/>
    <w:rPr>
      <w:color w:val="0000FF"/>
      <w:u w:val="single"/>
    </w:rPr>
  </w:style>
  <w:style w:type="character" w:styleId="ac">
    <w:name w:val="FollowedHyperlink"/>
    <w:uiPriority w:val="99"/>
    <w:rsid w:val="001D274A"/>
    <w:rPr>
      <w:color w:val="800080"/>
      <w:u w:val="single"/>
    </w:rPr>
  </w:style>
  <w:style w:type="paragraph" w:customStyle="1" w:styleId="font5">
    <w:name w:val="font5"/>
    <w:basedOn w:val="a"/>
    <w:rsid w:val="001D27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D27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egoe UI" w:hAnsi="Segoe UI" w:cs="Segoe UI"/>
      <w:kern w:val="0"/>
      <w:sz w:val="22"/>
    </w:rPr>
  </w:style>
  <w:style w:type="paragraph" w:customStyle="1" w:styleId="xl66">
    <w:name w:val="xl66"/>
    <w:basedOn w:val="a"/>
    <w:rsid w:val="001D27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egoe UI" w:hAnsi="Segoe UI" w:cs="Segoe UI"/>
      <w:kern w:val="0"/>
      <w:sz w:val="22"/>
    </w:rPr>
  </w:style>
  <w:style w:type="paragraph" w:customStyle="1" w:styleId="xl67">
    <w:name w:val="xl67"/>
    <w:basedOn w:val="a"/>
    <w:rsid w:val="001D27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egoe UI" w:hAnsi="Segoe UI" w:cs="Segoe UI"/>
      <w:kern w:val="0"/>
      <w:sz w:val="22"/>
    </w:rPr>
  </w:style>
  <w:style w:type="paragraph" w:customStyle="1" w:styleId="xl68">
    <w:name w:val="xl68"/>
    <w:basedOn w:val="a"/>
    <w:rsid w:val="001D27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1D27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1D27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71">
    <w:name w:val="xl71"/>
    <w:basedOn w:val="a"/>
    <w:rsid w:val="001D27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xl72">
    <w:name w:val="xl72"/>
    <w:basedOn w:val="a"/>
    <w:rsid w:val="001D27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1D27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xl74">
    <w:name w:val="xl74"/>
    <w:basedOn w:val="a"/>
    <w:rsid w:val="001D27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xl75">
    <w:name w:val="xl75"/>
    <w:basedOn w:val="a"/>
    <w:rsid w:val="001D27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xl76">
    <w:name w:val="xl76"/>
    <w:basedOn w:val="a"/>
    <w:rsid w:val="001D274A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reader-word-layer">
    <w:name w:val="reader-word-layer"/>
    <w:basedOn w:val="a"/>
    <w:rsid w:val="001D27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D274A"/>
    <w:pPr>
      <w:ind w:firstLineChars="200" w:firstLine="420"/>
    </w:pPr>
    <w:rPr>
      <w:rFonts w:cs="宋体"/>
    </w:rPr>
  </w:style>
  <w:style w:type="table" w:styleId="ae">
    <w:name w:val="Table Grid"/>
    <w:basedOn w:val="a1"/>
    <w:uiPriority w:val="59"/>
    <w:rsid w:val="001D274A"/>
    <w:rPr>
      <w:rFonts w:cs="宋体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rsid w:val="001D27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Revision"/>
    <w:uiPriority w:val="99"/>
    <w:rsid w:val="001D274A"/>
    <w:rPr>
      <w:kern w:val="2"/>
      <w:sz w:val="21"/>
      <w:szCs w:val="22"/>
    </w:rPr>
  </w:style>
  <w:style w:type="character" w:styleId="af1">
    <w:name w:val="annotation reference"/>
    <w:basedOn w:val="a0"/>
    <w:uiPriority w:val="99"/>
    <w:rsid w:val="001D274A"/>
    <w:rPr>
      <w:sz w:val="21"/>
      <w:szCs w:val="21"/>
    </w:rPr>
  </w:style>
  <w:style w:type="paragraph" w:styleId="af2">
    <w:name w:val="annotation text"/>
    <w:basedOn w:val="a"/>
    <w:link w:val="af3"/>
    <w:uiPriority w:val="99"/>
    <w:rsid w:val="001D274A"/>
    <w:pPr>
      <w:jc w:val="left"/>
    </w:pPr>
  </w:style>
  <w:style w:type="character" w:customStyle="1" w:styleId="af3">
    <w:name w:val="批注文字 字符"/>
    <w:basedOn w:val="a0"/>
    <w:link w:val="af2"/>
    <w:uiPriority w:val="99"/>
    <w:rsid w:val="001D274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rsid w:val="001D274A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1D274A"/>
    <w:rPr>
      <w:b/>
      <w:bCs/>
      <w:kern w:val="2"/>
      <w:sz w:val="21"/>
      <w:szCs w:val="22"/>
    </w:rPr>
  </w:style>
  <w:style w:type="table" w:styleId="3">
    <w:name w:val="Medium Grid 3"/>
    <w:basedOn w:val="a1"/>
    <w:uiPriority w:val="69"/>
    <w:rsid w:val="001D274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1D274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1D274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1D274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1D274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1D274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1D274A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B2760-0AF8-4589-9F2D-6C53D7FF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676</Words>
  <Characters>3854</Characters>
  <Application>Microsoft Office Word</Application>
  <DocSecurity>0</DocSecurity>
  <Lines>32</Lines>
  <Paragraphs>9</Paragraphs>
  <ScaleCrop>false</ScaleCrop>
  <Company>ZJU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WUBIAN</dc:creator>
  <cp:lastModifiedBy>剑峰 沈</cp:lastModifiedBy>
  <cp:revision>4</cp:revision>
  <cp:lastPrinted>2018-04-08T02:24:00Z</cp:lastPrinted>
  <dcterms:created xsi:type="dcterms:W3CDTF">2024-05-13T05:14:00Z</dcterms:created>
  <dcterms:modified xsi:type="dcterms:W3CDTF">2024-06-24T07:25:00Z</dcterms:modified>
</cp:coreProperties>
</file>