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BC" w:rsidRPr="005B1A15" w:rsidRDefault="00982017">
      <w:pPr>
        <w:spacing w:line="33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 w:rsidRPr="005B1A15">
        <w:rPr>
          <w:rFonts w:ascii="Times New Roman" w:eastAsia="方正小标宋简体" w:hAnsi="Times New Roman"/>
          <w:sz w:val="44"/>
          <w:szCs w:val="44"/>
        </w:rPr>
        <w:t>20</w:t>
      </w:r>
      <w:r w:rsidRPr="005B1A15">
        <w:rPr>
          <w:rFonts w:ascii="Times New Roman" w:eastAsia="方正小标宋简体" w:hAnsi="Times New Roman"/>
          <w:sz w:val="44"/>
          <w:szCs w:val="44"/>
        </w:rPr>
        <w:t>20</w:t>
      </w:r>
      <w:r w:rsidRPr="005B1A15">
        <w:rPr>
          <w:rFonts w:ascii="Times New Roman" w:eastAsia="方正小标宋简体" w:hAnsi="Times New Roman"/>
          <w:sz w:val="44"/>
          <w:szCs w:val="44"/>
        </w:rPr>
        <w:t>年</w:t>
      </w:r>
      <w:r w:rsidRPr="005B1A15">
        <w:rPr>
          <w:rFonts w:ascii="Times New Roman" w:eastAsia="方正小标宋简体" w:hAnsi="Times New Roman"/>
          <w:sz w:val="44"/>
          <w:szCs w:val="44"/>
        </w:rPr>
        <w:t>线上</w:t>
      </w:r>
      <w:r w:rsidRPr="005B1A15">
        <w:rPr>
          <w:rFonts w:ascii="Times New Roman" w:eastAsia="方正小标宋简体" w:hAnsi="Times New Roman"/>
          <w:sz w:val="44"/>
          <w:szCs w:val="44"/>
        </w:rPr>
        <w:t>春季运动会竞赛办法与规则</w:t>
      </w:r>
    </w:p>
    <w:p w:rsidR="005B1A15" w:rsidRPr="005B1A15" w:rsidRDefault="005B1A15">
      <w:pPr>
        <w:spacing w:line="336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B1A15">
        <w:rPr>
          <w:rFonts w:ascii="Times New Roman" w:eastAsia="黑体" w:hAnsi="Times New Roman"/>
          <w:sz w:val="32"/>
          <w:szCs w:val="32"/>
        </w:rPr>
        <w:t>一、参赛方法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1</w:t>
      </w:r>
      <w:r w:rsidR="005B1A15" w:rsidRPr="005B1A15">
        <w:rPr>
          <w:rFonts w:ascii="Times New Roman" w:eastAsia="仿宋_GB2312" w:hAnsi="Times New Roman"/>
          <w:sz w:val="32"/>
          <w:szCs w:val="32"/>
        </w:rPr>
        <w:t>.</w:t>
      </w:r>
      <w:r w:rsidRPr="005B1A15">
        <w:rPr>
          <w:rFonts w:ascii="Times New Roman" w:eastAsia="仿宋_GB2312" w:hAnsi="Times New Roman"/>
          <w:sz w:val="32"/>
          <w:szCs w:val="32"/>
        </w:rPr>
        <w:t>参赛运动员须录制本人参加项目的视频提交到浙大体艺</w:t>
      </w:r>
      <w:r w:rsidRPr="005B1A15">
        <w:rPr>
          <w:rFonts w:ascii="Times New Roman" w:eastAsia="仿宋_GB2312" w:hAnsi="Times New Roman"/>
          <w:sz w:val="32"/>
          <w:szCs w:val="32"/>
        </w:rPr>
        <w:t>APP</w:t>
      </w:r>
      <w:r w:rsidRPr="005B1A15">
        <w:rPr>
          <w:rFonts w:ascii="Times New Roman" w:eastAsia="仿宋_GB2312" w:hAnsi="Times New Roman"/>
          <w:sz w:val="32"/>
          <w:szCs w:val="32"/>
        </w:rPr>
        <w:t>中【我的比赛】</w:t>
      </w:r>
      <w:r w:rsidRPr="005B1A15">
        <w:rPr>
          <w:rFonts w:ascii="Times New Roman" w:eastAsia="仿宋_GB2312" w:hAnsi="Times New Roman"/>
          <w:sz w:val="32"/>
          <w:szCs w:val="32"/>
        </w:rPr>
        <w:t>-</w:t>
      </w:r>
      <w:r w:rsidRPr="005B1A15">
        <w:rPr>
          <w:rFonts w:ascii="Times New Roman" w:eastAsia="仿宋_GB2312" w:hAnsi="Times New Roman"/>
          <w:sz w:val="32"/>
          <w:szCs w:val="32"/>
        </w:rPr>
        <w:t>【浙江大学</w:t>
      </w:r>
      <w:r w:rsidRPr="005B1A15">
        <w:rPr>
          <w:rFonts w:ascii="Times New Roman" w:eastAsia="仿宋_GB2312" w:hAnsi="Times New Roman"/>
          <w:sz w:val="32"/>
          <w:szCs w:val="32"/>
        </w:rPr>
        <w:t>2020</w:t>
      </w:r>
      <w:r w:rsidRPr="005B1A15">
        <w:rPr>
          <w:rFonts w:ascii="Times New Roman" w:eastAsia="仿宋_GB2312" w:hAnsi="Times New Roman"/>
          <w:sz w:val="32"/>
          <w:szCs w:val="32"/>
        </w:rPr>
        <w:t>年线上春季运动会】模块内，体能项目填报次数或时间数据，耐力项目提交时上传本人跑步时的照片。每人限上传一个视频，且必须在比赛日期（即</w:t>
      </w:r>
      <w:r w:rsidRPr="005B1A15">
        <w:rPr>
          <w:rFonts w:ascii="Times New Roman" w:eastAsia="仿宋_GB2312" w:hAnsi="Times New Roman"/>
          <w:sz w:val="32"/>
          <w:szCs w:val="32"/>
        </w:rPr>
        <w:t>2020</w:t>
      </w:r>
      <w:r w:rsidRPr="005B1A15">
        <w:rPr>
          <w:rFonts w:ascii="Times New Roman" w:eastAsia="仿宋_GB2312" w:hAnsi="Times New Roman"/>
          <w:sz w:val="32"/>
          <w:szCs w:val="32"/>
        </w:rPr>
        <w:t>年</w:t>
      </w:r>
      <w:r w:rsidRPr="005B1A15">
        <w:rPr>
          <w:rFonts w:ascii="Times New Roman" w:eastAsia="仿宋_GB2312" w:hAnsi="Times New Roman"/>
          <w:sz w:val="32"/>
          <w:szCs w:val="32"/>
        </w:rPr>
        <w:t>4</w:t>
      </w:r>
      <w:r w:rsidRPr="005B1A15">
        <w:rPr>
          <w:rFonts w:ascii="Times New Roman" w:eastAsia="仿宋_GB2312" w:hAnsi="Times New Roman"/>
          <w:sz w:val="32"/>
          <w:szCs w:val="32"/>
        </w:rPr>
        <w:t>月</w:t>
      </w:r>
      <w:r w:rsidRPr="005B1A15">
        <w:rPr>
          <w:rFonts w:ascii="Times New Roman" w:eastAsia="仿宋_GB2312" w:hAnsi="Times New Roman"/>
          <w:sz w:val="32"/>
          <w:szCs w:val="32"/>
        </w:rPr>
        <w:t>6</w:t>
      </w:r>
      <w:r w:rsidRPr="005B1A15">
        <w:rPr>
          <w:rFonts w:ascii="Times New Roman" w:eastAsia="仿宋_GB2312" w:hAnsi="Times New Roman"/>
          <w:sz w:val="32"/>
          <w:szCs w:val="32"/>
        </w:rPr>
        <w:t>日</w:t>
      </w:r>
      <w:r w:rsidRPr="005B1A15">
        <w:rPr>
          <w:rFonts w:ascii="Times New Roman" w:eastAsia="仿宋_GB2312" w:hAnsi="Times New Roman"/>
          <w:sz w:val="32"/>
          <w:szCs w:val="32"/>
        </w:rPr>
        <w:t>8:00</w:t>
      </w:r>
      <w:r w:rsidR="005B1A15" w:rsidRPr="005B1A15">
        <w:rPr>
          <w:rFonts w:ascii="Times New Roman" w:eastAsia="仿宋_GB2312" w:hAnsi="Times New Roman"/>
          <w:sz w:val="32"/>
          <w:szCs w:val="32"/>
        </w:rPr>
        <w:t>—</w:t>
      </w:r>
      <w:r w:rsidRPr="005B1A15">
        <w:rPr>
          <w:rFonts w:ascii="Times New Roman" w:eastAsia="仿宋_GB2312" w:hAnsi="Times New Roman"/>
          <w:sz w:val="32"/>
          <w:szCs w:val="32"/>
        </w:rPr>
        <w:t>4</w:t>
      </w:r>
      <w:r w:rsidRPr="005B1A15">
        <w:rPr>
          <w:rFonts w:ascii="Times New Roman" w:eastAsia="仿宋_GB2312" w:hAnsi="Times New Roman"/>
          <w:sz w:val="32"/>
          <w:szCs w:val="32"/>
        </w:rPr>
        <w:t>月</w:t>
      </w:r>
      <w:r w:rsidRPr="005B1A15">
        <w:rPr>
          <w:rFonts w:ascii="Times New Roman" w:eastAsia="仿宋_GB2312" w:hAnsi="Times New Roman"/>
          <w:sz w:val="32"/>
          <w:szCs w:val="32"/>
        </w:rPr>
        <w:t>12</w:t>
      </w:r>
      <w:r w:rsidRPr="005B1A15">
        <w:rPr>
          <w:rFonts w:ascii="Times New Roman" w:eastAsia="仿宋_GB2312" w:hAnsi="Times New Roman"/>
          <w:sz w:val="32"/>
          <w:szCs w:val="32"/>
        </w:rPr>
        <w:t>日</w:t>
      </w:r>
      <w:r w:rsidRPr="005B1A15">
        <w:rPr>
          <w:rFonts w:ascii="Times New Roman" w:eastAsia="仿宋_GB2312" w:hAnsi="Times New Roman"/>
          <w:sz w:val="32"/>
          <w:szCs w:val="32"/>
        </w:rPr>
        <w:t>24:00</w:t>
      </w:r>
      <w:r w:rsidRPr="005B1A15">
        <w:rPr>
          <w:rFonts w:ascii="Times New Roman" w:eastAsia="仿宋_GB2312" w:hAnsi="Times New Roman"/>
          <w:sz w:val="32"/>
          <w:szCs w:val="32"/>
        </w:rPr>
        <w:t>）内提交方为有效。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2</w:t>
      </w:r>
      <w:r w:rsidR="005B1A15" w:rsidRPr="005B1A15">
        <w:rPr>
          <w:rFonts w:ascii="Times New Roman" w:eastAsia="仿宋_GB2312" w:hAnsi="Times New Roman"/>
          <w:sz w:val="32"/>
          <w:szCs w:val="32"/>
        </w:rPr>
        <w:t>.</w:t>
      </w:r>
      <w:r w:rsidRPr="005B1A15">
        <w:rPr>
          <w:rFonts w:ascii="Times New Roman" w:eastAsia="仿宋_GB2312" w:hAnsi="Times New Roman"/>
          <w:sz w:val="32"/>
          <w:szCs w:val="32"/>
        </w:rPr>
        <w:t>本次比赛倡导诚信比赛，组委会将根据情况进行抽查，若有违纪行为，则取消参赛资格及成绩。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3</w:t>
      </w:r>
      <w:r w:rsidR="005B1A15" w:rsidRPr="005B1A15">
        <w:rPr>
          <w:rFonts w:ascii="Times New Roman" w:eastAsia="仿宋_GB2312" w:hAnsi="Times New Roman"/>
          <w:sz w:val="32"/>
          <w:szCs w:val="32"/>
        </w:rPr>
        <w:t>.</w:t>
      </w:r>
      <w:r w:rsidRPr="005B1A15">
        <w:rPr>
          <w:rFonts w:ascii="Times New Roman" w:eastAsia="仿宋_GB2312" w:hAnsi="Times New Roman"/>
          <w:sz w:val="32"/>
          <w:szCs w:val="32"/>
        </w:rPr>
        <w:t>提交参赛视频成功后系统会提示上传成功，但不提供视频复看，不允许重复提交。</w:t>
      </w:r>
    </w:p>
    <w:p w:rsidR="00025BBC" w:rsidRPr="005B1A15" w:rsidRDefault="005B1A15" w:rsidP="001564A9">
      <w:pPr>
        <w:spacing w:line="4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B1A15">
        <w:rPr>
          <w:rFonts w:ascii="Times New Roman" w:eastAsia="黑体" w:hAnsi="Times New Roman"/>
          <w:sz w:val="32"/>
          <w:szCs w:val="32"/>
        </w:rPr>
        <w:t>二、竞赛项目及规则</w:t>
      </w:r>
      <w:r w:rsidR="00982017" w:rsidRPr="005B1A15">
        <w:rPr>
          <w:rFonts w:ascii="Times New Roman" w:eastAsia="黑体" w:hAnsi="Times New Roman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“</w:t>
      </w:r>
      <w:r w:rsidRPr="005B1A15">
        <w:rPr>
          <w:rFonts w:ascii="Times New Roman" w:eastAsia="黑体" w:hAnsi="Times New Roman"/>
          <w:sz w:val="32"/>
          <w:szCs w:val="32"/>
        </w:rPr>
        <w:t>Ctrl+</w:t>
      </w:r>
      <w:r w:rsidRPr="005B1A15">
        <w:rPr>
          <w:rFonts w:ascii="Times New Roman" w:eastAsia="黑体" w:hAnsi="Times New Roman"/>
          <w:sz w:val="32"/>
          <w:szCs w:val="32"/>
        </w:rPr>
        <w:t>鼠标左键</w:t>
      </w:r>
      <w:r>
        <w:rPr>
          <w:rFonts w:ascii="Times New Roman" w:eastAsia="黑体" w:hAnsi="Times New Roman"/>
          <w:sz w:val="32"/>
          <w:szCs w:val="32"/>
        </w:rPr>
        <w:t>”</w:t>
      </w:r>
      <w:r w:rsidR="00982017" w:rsidRPr="005B1A15">
        <w:rPr>
          <w:rFonts w:ascii="Times New Roman" w:eastAsia="黑体" w:hAnsi="Times New Roman"/>
          <w:sz w:val="32"/>
          <w:szCs w:val="32"/>
        </w:rPr>
        <w:t>可观看示范视频）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【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项目一】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8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平板支撑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动作要领：俯卧位，双肘弯</w:t>
      </w:r>
      <w:bookmarkStart w:id="0" w:name="_GoBack"/>
      <w:bookmarkEnd w:id="0"/>
      <w:r w:rsidRPr="005B1A15">
        <w:rPr>
          <w:rFonts w:ascii="Times New Roman" w:eastAsia="仿宋_GB2312" w:hAnsi="Times New Roman"/>
          <w:sz w:val="32"/>
          <w:szCs w:val="32"/>
        </w:rPr>
        <w:t>曲成</w:t>
      </w:r>
      <w:r w:rsidRPr="005B1A15">
        <w:rPr>
          <w:rFonts w:ascii="Times New Roman" w:eastAsia="仿宋_GB2312" w:hAnsi="Times New Roman"/>
          <w:sz w:val="32"/>
          <w:szCs w:val="32"/>
        </w:rPr>
        <w:t>90°</w:t>
      </w:r>
      <w:r w:rsidRPr="005B1A15">
        <w:rPr>
          <w:rFonts w:ascii="Times New Roman" w:eastAsia="仿宋_GB2312" w:hAnsi="Times New Roman"/>
          <w:sz w:val="32"/>
          <w:szCs w:val="32"/>
        </w:rPr>
        <w:t>支撑在地面上，双腿伸直，前脚掌触地，腰背挺直，头部、肩部、背部和臀部保持在同一平面。比赛进行中如身体不能维持稳定在一个平面上则结束比赛，支撑时间长者为胜。</w:t>
      </w:r>
    </w:p>
    <w:p w:rsidR="00025BBC" w:rsidRPr="005B1A15" w:rsidRDefault="00982017" w:rsidP="001564A9">
      <w:pPr>
        <w:spacing w:line="48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【项目二】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9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俯卧撑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动作要领：俯卧位，双手放于胸部两侧，略宽于肩，手臂伸直，五指张开，双腿伸直，前脚掌触地，腰背挺直，头部、肩部、背部和臀部保持在同一平面。向下至胸部距离地面</w:t>
      </w:r>
      <w:r w:rsidRPr="005B1A15">
        <w:rPr>
          <w:rFonts w:ascii="Times New Roman" w:eastAsia="仿宋_GB2312" w:hAnsi="Times New Roman"/>
          <w:sz w:val="32"/>
          <w:szCs w:val="32"/>
        </w:rPr>
        <w:t>5</w:t>
      </w:r>
      <w:r w:rsidRPr="005B1A15">
        <w:rPr>
          <w:rFonts w:ascii="Times New Roman" w:eastAsia="仿宋_GB2312" w:hAnsi="Times New Roman"/>
          <w:sz w:val="32"/>
          <w:szCs w:val="32"/>
        </w:rPr>
        <w:t>厘米左右，向上撑起，回到起始位置。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双手撑于地面，两手分开，比肩稍宽，身体保持正直，腹部收紧，</w:t>
      </w:r>
      <w:r w:rsidRPr="005B1A15">
        <w:rPr>
          <w:rFonts w:ascii="Times New Roman" w:eastAsia="仿宋_GB2312" w:hAnsi="Times New Roman"/>
          <w:sz w:val="32"/>
          <w:szCs w:val="32"/>
        </w:rPr>
        <w:t>膝盖伸直，两脚并拢，脚前掌触地，肘关节屈肘向下，身体保持和地面</w:t>
      </w:r>
      <w:r w:rsidRPr="005B1A15">
        <w:rPr>
          <w:rFonts w:ascii="Times New Roman" w:eastAsia="仿宋_GB2312" w:hAnsi="Times New Roman"/>
          <w:sz w:val="32"/>
          <w:szCs w:val="32"/>
        </w:rPr>
        <w:t>5-10cm</w:t>
      </w:r>
      <w:r w:rsidRPr="005B1A15">
        <w:rPr>
          <w:rFonts w:ascii="Times New Roman" w:eastAsia="仿宋_GB2312" w:hAnsi="Times New Roman"/>
          <w:sz w:val="32"/>
          <w:szCs w:val="32"/>
        </w:rPr>
        <w:t>距离，直臂还原，计为一次。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三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10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仰卧起坐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动作要领：仰卧于垫上，两腿稍分开，屈膝呈</w:t>
      </w:r>
      <w:r w:rsidRPr="005B1A15">
        <w:rPr>
          <w:rFonts w:ascii="Times New Roman" w:eastAsia="仿宋_GB2312" w:hAnsi="Times New Roman"/>
          <w:sz w:val="32"/>
          <w:szCs w:val="32"/>
        </w:rPr>
        <w:t>90</w:t>
      </w:r>
      <w:r w:rsidRPr="005B1A15">
        <w:rPr>
          <w:rFonts w:ascii="Times New Roman" w:eastAsia="仿宋_GB2312" w:hAnsi="Times New Roman"/>
          <w:sz w:val="32"/>
          <w:szCs w:val="32"/>
        </w:rPr>
        <w:t>度角左右，两手</w:t>
      </w:r>
      <w:r w:rsidRPr="005B1A15">
        <w:rPr>
          <w:rFonts w:ascii="Times New Roman" w:eastAsia="仿宋_GB2312" w:hAnsi="Times New Roman"/>
          <w:sz w:val="32"/>
          <w:szCs w:val="32"/>
        </w:rPr>
        <w:lastRenderedPageBreak/>
        <w:t>指交叉贴于脑后。另一同伴压住其踝关节，以固定下肢。参赛者仰卧时两肩胛必须触垫，坐起时臀部不能</w:t>
      </w:r>
      <w:r w:rsidRPr="005B1A15">
        <w:rPr>
          <w:rFonts w:ascii="Times New Roman" w:eastAsia="仿宋_GB2312" w:hAnsi="Times New Roman"/>
          <w:sz w:val="32"/>
          <w:szCs w:val="32"/>
        </w:rPr>
        <w:t>离开地面，两肘触及或超过双膝为完成一次。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四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11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开合跳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预备：直立。</w:t>
      </w:r>
    </w:p>
    <w:p w:rsidR="00025BBC" w:rsidRPr="005B1A15" w:rsidRDefault="00982017" w:rsidP="001564A9">
      <w:pPr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双脚原地跳起成开立，略大于肩宽，同时两臂经侧至上举，头上击掌。</w:t>
      </w:r>
    </w:p>
    <w:p w:rsidR="00025BBC" w:rsidRPr="005B1A15" w:rsidRDefault="00982017" w:rsidP="001564A9">
      <w:pPr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双脚跳起还原成直立。注意：落地时膝关节自然微屈缓冲，保持平衡。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五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12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深蹲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预备：两脚分开站立比肩宽，目视前方。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 xml:space="preserve">1. </w:t>
      </w:r>
      <w:r w:rsidRPr="005B1A15">
        <w:rPr>
          <w:rFonts w:ascii="Times New Roman" w:eastAsia="仿宋_GB2312" w:hAnsi="Times New Roman"/>
          <w:sz w:val="32"/>
          <w:szCs w:val="32"/>
        </w:rPr>
        <w:t>下蹲至大腿与地面平行。下蹲时，膝盖保持与脚尖一个方向且不要超过脚尖。始终保持脚跟贴地，同时两臂前平举。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 xml:space="preserve">2. </w:t>
      </w:r>
      <w:r w:rsidRPr="005B1A15">
        <w:rPr>
          <w:rFonts w:ascii="Times New Roman" w:eastAsia="仿宋_GB2312" w:hAnsi="Times New Roman"/>
          <w:sz w:val="32"/>
          <w:szCs w:val="32"/>
        </w:rPr>
        <w:t>向上时臀部以及双腿发力还原成预备姿势。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注意：下蹲时速度慢、吸气，起立时动作快、呼气。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六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hyperlink r:id="rId13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波比跳</w:t>
        </w:r>
      </w:hyperlink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动作要领：双脚站立与肩同宽，俯身下蹲，双手撑地略宽于肩，双腿向后蹬跳伸直成俯撑，双脚蹬地快速向腹部收回，起身跳跃双手在头上击掌之后迅速俯身下蹲做下一个动作。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七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r w:rsidRPr="005B1A15">
        <w:rPr>
          <w:rFonts w:ascii="Times New Roman" w:eastAsia="仿宋_GB2312" w:hAnsi="Times New Roman"/>
          <w:b/>
          <w:bCs/>
          <w:sz w:val="32"/>
          <w:szCs w:val="32"/>
        </w:rPr>
        <w:t>单摇跳绳</w:t>
      </w:r>
      <w:r w:rsidR="005B1A15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="005B1A15" w:rsidRPr="005B1A15">
        <w:rPr>
          <w:rFonts w:ascii="Times New Roman" w:eastAsia="仿宋_GB2312" w:hAnsi="Times New Roman"/>
          <w:b/>
          <w:bCs/>
          <w:sz w:val="32"/>
          <w:szCs w:val="32"/>
        </w:rPr>
        <w:t>无视频</w:t>
      </w:r>
      <w:r w:rsidR="005B1A15"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</w:p>
    <w:p w:rsidR="00025BBC" w:rsidRPr="005B1A15" w:rsidRDefault="00982017" w:rsidP="001564A9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B1A15">
        <w:rPr>
          <w:rFonts w:ascii="Times New Roman" w:eastAsia="仿宋_GB2312" w:hAnsi="Times New Roman"/>
          <w:sz w:val="32"/>
          <w:szCs w:val="32"/>
        </w:rPr>
        <w:t>动作要领：双手摇绳，双脚以轮换跳或并腿跳的方法跳绳，每跳起一次，绳体跃过头顶</w:t>
      </w:r>
      <w:r w:rsidRPr="005B1A15">
        <w:rPr>
          <w:rFonts w:ascii="Times New Roman" w:eastAsia="仿宋_GB2312" w:hAnsi="Times New Roman"/>
          <w:sz w:val="32"/>
          <w:szCs w:val="32"/>
        </w:rPr>
        <w:t>并通过脚下绕身体一周</w:t>
      </w:r>
      <w:r w:rsidRPr="005B1A15">
        <w:rPr>
          <w:rFonts w:ascii="Times New Roman" w:eastAsia="仿宋_GB2312" w:hAnsi="Times New Roman"/>
          <w:sz w:val="32"/>
          <w:szCs w:val="32"/>
        </w:rPr>
        <w:t>(360°)</w:t>
      </w:r>
      <w:r w:rsidRPr="005B1A15">
        <w:rPr>
          <w:rFonts w:ascii="Times New Roman" w:eastAsia="仿宋_GB2312" w:hAnsi="Times New Roman"/>
          <w:sz w:val="32"/>
          <w:szCs w:val="32"/>
        </w:rPr>
        <w:t>。绳和人都从静止开始，中间有失误停顿后可继续开始计次，按照规则的要求，运动员在</w:t>
      </w:r>
      <w:r w:rsidRPr="005B1A15">
        <w:rPr>
          <w:rFonts w:ascii="Times New Roman" w:eastAsia="仿宋_GB2312" w:hAnsi="Times New Roman"/>
          <w:sz w:val="32"/>
          <w:szCs w:val="32"/>
        </w:rPr>
        <w:t>90</w:t>
      </w:r>
      <w:r w:rsidRPr="005B1A15">
        <w:rPr>
          <w:rFonts w:ascii="Times New Roman" w:eastAsia="仿宋_GB2312" w:hAnsi="Times New Roman"/>
          <w:sz w:val="32"/>
          <w:szCs w:val="32"/>
        </w:rPr>
        <w:t>秒的时间内完成单摇跳绳有效次数累加为最终成绩。</w:t>
      </w:r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八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14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求是青年拳</w:t>
        </w:r>
      </w:hyperlink>
    </w:p>
    <w:p w:rsidR="00025BBC" w:rsidRPr="005B1A15" w:rsidRDefault="00982017" w:rsidP="001564A9">
      <w:pPr>
        <w:spacing w:line="480" w:lineRule="exact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【项目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九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】</w:t>
      </w:r>
      <w:r w:rsidRPr="005B1A15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  <w:hyperlink r:id="rId15" w:history="1">
        <w:r w:rsidRPr="005B1A15">
          <w:rPr>
            <w:rStyle w:val="aa"/>
            <w:rFonts w:ascii="Times New Roman" w:eastAsia="仿宋_GB2312" w:hAnsi="Times New Roman"/>
            <w:b/>
            <w:bCs/>
            <w:sz w:val="32"/>
            <w:szCs w:val="32"/>
          </w:rPr>
          <w:t>舒心韵律操</w:t>
        </w:r>
      </w:hyperlink>
    </w:p>
    <w:p w:rsidR="00025BBC" w:rsidRPr="005B1A15" w:rsidRDefault="00025BBC" w:rsidP="005B1A15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sectPr w:rsidR="00025BBC" w:rsidRPr="005B1A15" w:rsidSect="001564A9">
      <w:footerReference w:type="default" r:id="rId16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17" w:rsidRDefault="00982017" w:rsidP="005B1A15">
      <w:r>
        <w:separator/>
      </w:r>
    </w:p>
  </w:endnote>
  <w:endnote w:type="continuationSeparator" w:id="0">
    <w:p w:rsidR="00982017" w:rsidRDefault="00982017" w:rsidP="005B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939102"/>
      <w:docPartObj>
        <w:docPartGallery w:val="Page Numbers (Bottom of Page)"/>
        <w:docPartUnique/>
      </w:docPartObj>
    </w:sdtPr>
    <w:sdtContent>
      <w:p w:rsidR="001564A9" w:rsidRDefault="00156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A9">
          <w:rPr>
            <w:noProof/>
            <w:lang w:val="zh-CN"/>
          </w:rPr>
          <w:t>1</w:t>
        </w:r>
        <w:r>
          <w:fldChar w:fldCharType="end"/>
        </w:r>
      </w:p>
    </w:sdtContent>
  </w:sdt>
  <w:p w:rsidR="001564A9" w:rsidRDefault="00156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17" w:rsidRDefault="00982017" w:rsidP="005B1A15">
      <w:r>
        <w:separator/>
      </w:r>
    </w:p>
  </w:footnote>
  <w:footnote w:type="continuationSeparator" w:id="0">
    <w:p w:rsidR="00982017" w:rsidRDefault="00982017" w:rsidP="005B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232E30"/>
    <w:multiLevelType w:val="singleLevel"/>
    <w:tmpl w:val="EC232E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9"/>
    <w:rsid w:val="00025BBC"/>
    <w:rsid w:val="00043CA9"/>
    <w:rsid w:val="0005312A"/>
    <w:rsid w:val="000904FD"/>
    <w:rsid w:val="00145058"/>
    <w:rsid w:val="001564A9"/>
    <w:rsid w:val="00165FF4"/>
    <w:rsid w:val="00166727"/>
    <w:rsid w:val="001B3265"/>
    <w:rsid w:val="002B7AB4"/>
    <w:rsid w:val="002C089C"/>
    <w:rsid w:val="002F16E1"/>
    <w:rsid w:val="00390CC3"/>
    <w:rsid w:val="0039514E"/>
    <w:rsid w:val="0040288F"/>
    <w:rsid w:val="004F51E2"/>
    <w:rsid w:val="00541268"/>
    <w:rsid w:val="005B1A15"/>
    <w:rsid w:val="005B5789"/>
    <w:rsid w:val="00645DFF"/>
    <w:rsid w:val="007061E6"/>
    <w:rsid w:val="00824CB1"/>
    <w:rsid w:val="0085267E"/>
    <w:rsid w:val="0091431B"/>
    <w:rsid w:val="00933457"/>
    <w:rsid w:val="00982017"/>
    <w:rsid w:val="009901BC"/>
    <w:rsid w:val="009F4939"/>
    <w:rsid w:val="00A14098"/>
    <w:rsid w:val="00AD2FA3"/>
    <w:rsid w:val="00B40DDF"/>
    <w:rsid w:val="00BC1E6C"/>
    <w:rsid w:val="00BC3B32"/>
    <w:rsid w:val="00BC5310"/>
    <w:rsid w:val="00BE66EC"/>
    <w:rsid w:val="00C156B3"/>
    <w:rsid w:val="00C23BB1"/>
    <w:rsid w:val="00C75FF5"/>
    <w:rsid w:val="00D02F79"/>
    <w:rsid w:val="00DE2B97"/>
    <w:rsid w:val="00EE577A"/>
    <w:rsid w:val="00F2471C"/>
    <w:rsid w:val="00F571F0"/>
    <w:rsid w:val="00F662D4"/>
    <w:rsid w:val="00FE01E6"/>
    <w:rsid w:val="11017B22"/>
    <w:rsid w:val="518A6440"/>
    <w:rsid w:val="736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D380"/>
  <w15:docId w15:val="{1DCCA27E-778B-4C98-998F-A5848D3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ys.zju.edu.cn/ggtypt/videotool/play?filename=20200326215042bdfcae4ef0b1044568b7ebdb30.mp4" TargetMode="External"/><Relationship Id="rId13" Type="http://schemas.openxmlformats.org/officeDocument/2006/relationships/hyperlink" Target="http://www.tyys.zju.edu.cn/ggtypt/videotool/play?filename=20200326185ecf3c9c414eb8af31297c8dad0dfe.mp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yys.zju.edu.cn/ggtypt/videotool/play?filename=2020032689e3402d4a6b467583fac4cf7b0eb3b4.mp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ys.zju.edu.cn/ggtypt/videotool/play?filename=2020032635661c168ea8425084921f86e269a2d5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yys.zju.edu.cn/ggtypt/videotool/play?filename=202003262ef85ee7f4994637b8526685fa52b412.mp4" TargetMode="External"/><Relationship Id="rId10" Type="http://schemas.openxmlformats.org/officeDocument/2006/relationships/hyperlink" Target="http://www.tyys.zju.edu.cn/ggtypt/videotool/play?filename=202003260855eb4af10f4d089c51166d21e893bd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ys.zju.edu.cn/ggtypt/videotool/play?filename=202003269a7429f4b73c45e9af69b0834474cf38.mp4" TargetMode="External"/><Relationship Id="rId14" Type="http://schemas.openxmlformats.org/officeDocument/2006/relationships/hyperlink" Target="http://www.tyys.zju.edu.cn/ggtypt/videotool/play?filename=202003265e3c353b791b4a579bdfd4766a66fda2.mp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TLXXE7060</dc:creator>
  <cp:lastModifiedBy>缪海锋</cp:lastModifiedBy>
  <cp:revision>4</cp:revision>
  <cp:lastPrinted>2019-04-15T05:30:00Z</cp:lastPrinted>
  <dcterms:created xsi:type="dcterms:W3CDTF">2019-04-22T07:42:00Z</dcterms:created>
  <dcterms:modified xsi:type="dcterms:W3CDTF">2020-03-31T08:06:00Z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