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7F9" w:rsidRPr="009259DF" w:rsidRDefault="001057F9" w:rsidP="001057F9">
      <w:pPr>
        <w:widowControl/>
        <w:spacing w:line="54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9259DF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附件</w:t>
      </w:r>
      <w:r w:rsidRPr="009259DF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</w:p>
    <w:p w:rsidR="001057F9" w:rsidRPr="009259DF" w:rsidRDefault="001057F9" w:rsidP="001057F9">
      <w:pPr>
        <w:autoSpaceDE w:val="0"/>
        <w:autoSpaceDN w:val="0"/>
        <w:spacing w:before="9"/>
        <w:ind w:left="545" w:right="702"/>
        <w:jc w:val="center"/>
        <w:rPr>
          <w:rFonts w:ascii="华文中宋" w:eastAsia="华文中宋" w:hAnsi="华文中宋" w:cs="Arial Unicode MS"/>
          <w:kern w:val="0"/>
          <w:sz w:val="32"/>
          <w:szCs w:val="32"/>
        </w:rPr>
      </w:pPr>
    </w:p>
    <w:p w:rsidR="001057F9" w:rsidRPr="009259DF" w:rsidRDefault="001057F9" w:rsidP="001057F9">
      <w:pPr>
        <w:autoSpaceDE w:val="0"/>
        <w:autoSpaceDN w:val="0"/>
        <w:spacing w:before="9"/>
        <w:ind w:right="702"/>
        <w:jc w:val="center"/>
        <w:rPr>
          <w:rFonts w:ascii="华文中宋" w:eastAsia="华文中宋" w:hAnsi="华文中宋" w:cs="Arial Unicode MS"/>
          <w:kern w:val="0"/>
          <w:sz w:val="32"/>
          <w:szCs w:val="32"/>
        </w:rPr>
      </w:pPr>
      <w:r w:rsidRPr="009259DF">
        <w:rPr>
          <w:rFonts w:ascii="华文中宋" w:eastAsia="华文中宋" w:hAnsi="华文中宋" w:cs="Arial Unicode MS"/>
          <w:kern w:val="0"/>
          <w:sz w:val="32"/>
          <w:szCs w:val="32"/>
        </w:rPr>
        <w:t>中国专业学位案例中心案例收录规范</w:t>
      </w:r>
    </w:p>
    <w:p w:rsidR="001057F9" w:rsidRPr="009259DF" w:rsidRDefault="001057F9" w:rsidP="001057F9">
      <w:pPr>
        <w:autoSpaceDE w:val="0"/>
        <w:autoSpaceDN w:val="0"/>
        <w:spacing w:before="112"/>
        <w:ind w:right="702"/>
        <w:jc w:val="center"/>
        <w:rPr>
          <w:rFonts w:ascii="宋体" w:eastAsia="宋体" w:hAnsi="宋体" w:cs="FZFangSong-Z02S"/>
          <w:kern w:val="0"/>
          <w:sz w:val="32"/>
          <w:szCs w:val="32"/>
        </w:rPr>
      </w:pPr>
      <w:r w:rsidRPr="009259DF">
        <w:rPr>
          <w:rFonts w:ascii="宋体" w:eastAsia="宋体" w:hAnsi="宋体" w:cs="FZFangSong-Z02S"/>
          <w:kern w:val="0"/>
          <w:sz w:val="32"/>
          <w:szCs w:val="32"/>
        </w:rPr>
        <w:t>（试行）</w:t>
      </w:r>
    </w:p>
    <w:p w:rsidR="001057F9" w:rsidRPr="009259DF" w:rsidRDefault="001057F9" w:rsidP="001057F9">
      <w:pPr>
        <w:autoSpaceDE w:val="0"/>
        <w:autoSpaceDN w:val="0"/>
        <w:spacing w:line="440" w:lineRule="exact"/>
        <w:ind w:firstLine="480"/>
        <w:jc w:val="left"/>
        <w:rPr>
          <w:rFonts w:ascii="宋体" w:eastAsia="宋体" w:hAnsi="宋体" w:cs="FZFangSong-Z02S"/>
          <w:kern w:val="0"/>
          <w:sz w:val="24"/>
          <w:szCs w:val="24"/>
        </w:rPr>
      </w:pP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2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案例开发与编写要始终坚持正确政治方向，全面贯彻落</w:t>
      </w:r>
      <w:r w:rsidRPr="009259DF">
        <w:rPr>
          <w:rFonts w:ascii="宋体" w:eastAsia="宋体" w:hAnsi="宋体" w:cs="Times New Roman"/>
          <w:spacing w:val="-2"/>
          <w:kern w:val="0"/>
          <w:sz w:val="24"/>
          <w:szCs w:val="24"/>
        </w:rPr>
        <w:t>实习近平新时代中国特色社会主义思想，严格遵守国家法律法规，做到格式、体例、内容等规范。</w:t>
      </w:r>
    </w:p>
    <w:p w:rsidR="001057F9" w:rsidRPr="009259DF" w:rsidRDefault="001057F9" w:rsidP="001057F9">
      <w:pPr>
        <w:widowControl/>
        <w:spacing w:line="440" w:lineRule="exact"/>
        <w:ind w:firstLineChars="200" w:firstLine="556"/>
        <w:jc w:val="left"/>
        <w:rPr>
          <w:rFonts w:ascii="黑体" w:eastAsia="黑体" w:hAnsi="黑体" w:cs="Times New Roman"/>
          <w:spacing w:val="-1"/>
          <w:kern w:val="0"/>
          <w:sz w:val="28"/>
          <w:szCs w:val="28"/>
        </w:rPr>
      </w:pPr>
      <w:r w:rsidRPr="009259DF">
        <w:rPr>
          <w:rFonts w:ascii="黑体" w:eastAsia="黑体" w:hAnsi="黑体" w:cs="Times New Roman" w:hint="eastAsia"/>
          <w:spacing w:val="-1"/>
          <w:kern w:val="0"/>
          <w:sz w:val="28"/>
          <w:szCs w:val="28"/>
        </w:rPr>
        <w:t>一、版权要求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 w:hint="eastAsia"/>
          <w:spacing w:val="-1"/>
          <w:kern w:val="0"/>
          <w:sz w:val="24"/>
          <w:szCs w:val="24"/>
        </w:rPr>
        <w:t>1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. 原创案例，不侵犯任何第三方权利；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2. 未被任何国内外案例库（含中国专业学位案例中心案例库）收录（包括评审阶段），未在任何期刊发表；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 w:hint="eastAsia"/>
          <w:spacing w:val="-1"/>
          <w:kern w:val="0"/>
          <w:sz w:val="24"/>
          <w:szCs w:val="24"/>
        </w:rPr>
        <w:t>3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. 提交的案例成果与已发表内容（含本次提交的其他案例）的文字重合率不超过 20%。</w:t>
      </w:r>
    </w:p>
    <w:p w:rsidR="001057F9" w:rsidRPr="009259DF" w:rsidRDefault="001057F9" w:rsidP="001057F9">
      <w:pPr>
        <w:widowControl/>
        <w:spacing w:line="440" w:lineRule="exact"/>
        <w:ind w:firstLineChars="200" w:firstLine="556"/>
        <w:jc w:val="left"/>
        <w:rPr>
          <w:rFonts w:ascii="黑体" w:eastAsia="黑体" w:hAnsi="黑体" w:cs="Times New Roman"/>
          <w:spacing w:val="-1"/>
          <w:kern w:val="0"/>
          <w:sz w:val="28"/>
          <w:szCs w:val="28"/>
        </w:rPr>
      </w:pPr>
      <w:r w:rsidRPr="009259DF">
        <w:rPr>
          <w:rFonts w:ascii="黑体" w:eastAsia="黑体" w:hAnsi="黑体" w:cs="Times New Roman" w:hint="eastAsia"/>
          <w:spacing w:val="-1"/>
          <w:kern w:val="0"/>
          <w:sz w:val="28"/>
          <w:szCs w:val="28"/>
        </w:rPr>
        <w:t>二、形式要求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 w:hint="eastAsia"/>
          <w:spacing w:val="-1"/>
          <w:kern w:val="0"/>
          <w:sz w:val="24"/>
          <w:szCs w:val="24"/>
        </w:rPr>
        <w:t>1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.</w:t>
      </w:r>
      <w:r w:rsidRPr="009259DF">
        <w:rPr>
          <w:rFonts w:ascii="宋体" w:eastAsia="宋体" w:hAnsi="宋体" w:cs="Times New Roman" w:hint="eastAsia"/>
          <w:spacing w:val="-1"/>
          <w:kern w:val="0"/>
          <w:sz w:val="24"/>
          <w:szCs w:val="24"/>
        </w:rPr>
        <w:t xml:space="preserve"> 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符合中国专业学位案例中心文字案例内容规范及视频案例制作规范（详见后文）；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 w:hint="eastAsia"/>
          <w:spacing w:val="-1"/>
          <w:kern w:val="0"/>
          <w:sz w:val="24"/>
          <w:szCs w:val="24"/>
        </w:rPr>
        <w:t>2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. 完整成果应包含案例正文、教学指导手册、作者授权书及单位授权书等材料，如因特殊原因无法提供单位授权书的，需提交情况说明并加盖作者所在单位公章。</w:t>
      </w:r>
    </w:p>
    <w:p w:rsidR="001057F9" w:rsidRPr="009259DF" w:rsidRDefault="001057F9" w:rsidP="001057F9">
      <w:pPr>
        <w:widowControl/>
        <w:spacing w:line="440" w:lineRule="exact"/>
        <w:ind w:firstLineChars="200" w:firstLine="556"/>
        <w:jc w:val="left"/>
        <w:rPr>
          <w:rFonts w:ascii="黑体" w:eastAsia="黑体" w:hAnsi="黑体" w:cs="Times New Roman"/>
          <w:spacing w:val="-1"/>
          <w:kern w:val="0"/>
          <w:sz w:val="28"/>
          <w:szCs w:val="28"/>
        </w:rPr>
      </w:pPr>
      <w:r w:rsidRPr="009259DF">
        <w:rPr>
          <w:rFonts w:ascii="黑体" w:eastAsia="黑体" w:hAnsi="黑体" w:cs="Times New Roman" w:hint="eastAsia"/>
          <w:spacing w:val="-1"/>
          <w:kern w:val="0"/>
          <w:sz w:val="28"/>
          <w:szCs w:val="28"/>
        </w:rPr>
        <w:t>三、体例格式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案例正文、教学指导手册应按照下述格式分别排版：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jc w:val="left"/>
        <w:rPr>
          <w:rFonts w:ascii="宋体" w:eastAsia="宋体" w:hAnsi="宋体" w:cs="Times New Roman"/>
          <w:b/>
          <w:bCs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b/>
          <w:bCs/>
          <w:spacing w:val="-1"/>
          <w:kern w:val="0"/>
          <w:sz w:val="24"/>
          <w:szCs w:val="24"/>
        </w:rPr>
        <w:t>（一）题目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采用宋体、三号、加粗。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jc w:val="left"/>
        <w:rPr>
          <w:rFonts w:ascii="宋体" w:eastAsia="宋体" w:hAnsi="宋体" w:cs="Times New Roman"/>
          <w:b/>
          <w:bCs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b/>
          <w:bCs/>
          <w:spacing w:val="-1"/>
          <w:kern w:val="0"/>
          <w:sz w:val="24"/>
          <w:szCs w:val="24"/>
        </w:rPr>
        <w:t>（二）摘要和关键词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采用宋体、小四，“摘要”和“关键词”后需跟冒号，关键词之间用“、”隔开；英文摘要和关键词应分别置于中文摘要和关键词之后。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jc w:val="left"/>
        <w:rPr>
          <w:rFonts w:ascii="宋体" w:eastAsia="宋体" w:hAnsi="宋体" w:cs="Times New Roman"/>
          <w:b/>
          <w:bCs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b/>
          <w:bCs/>
          <w:spacing w:val="-1"/>
          <w:kern w:val="0"/>
          <w:sz w:val="24"/>
          <w:szCs w:val="24"/>
        </w:rPr>
        <w:t>（三）正文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lastRenderedPageBreak/>
        <w:t>一级标题采用宋体、加粗、四号，二级标题采用宋体、加粗、小四，三级标题采用宋体、小四；各级标题采用阿拉伯数字编号（如：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1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．；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2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．；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3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．；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…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，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1.1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；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 1.2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；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1.3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；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…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）；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正文采用宋体、小四，脚注采用楷体、小五；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 xml:space="preserve">数字和英文均采用 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Times New Roman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。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正文采用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1.25 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倍行距，段前与段后间距各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0.25 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行。</w:t>
      </w:r>
    </w:p>
    <w:p w:rsidR="001057F9" w:rsidRPr="009259DF" w:rsidRDefault="001057F9" w:rsidP="001057F9">
      <w:pPr>
        <w:widowControl/>
        <w:spacing w:line="440" w:lineRule="exact"/>
        <w:ind w:firstLineChars="200" w:firstLine="556"/>
        <w:jc w:val="left"/>
        <w:rPr>
          <w:rFonts w:ascii="黑体" w:eastAsia="黑体" w:hAnsi="黑体" w:cs="Times New Roman"/>
          <w:spacing w:val="-1"/>
          <w:kern w:val="0"/>
          <w:sz w:val="28"/>
          <w:szCs w:val="28"/>
        </w:rPr>
      </w:pPr>
      <w:r w:rsidRPr="009259DF">
        <w:rPr>
          <w:rFonts w:ascii="黑体" w:eastAsia="黑体" w:hAnsi="黑体" w:cs="Times New Roman" w:hint="eastAsia"/>
          <w:spacing w:val="-1"/>
          <w:kern w:val="0"/>
          <w:sz w:val="28"/>
          <w:szCs w:val="28"/>
        </w:rPr>
        <w:t>四、内容规范</w:t>
      </w:r>
    </w:p>
    <w:p w:rsidR="001057F9" w:rsidRPr="009259DF" w:rsidRDefault="001057F9" w:rsidP="001057F9">
      <w:pPr>
        <w:autoSpaceDE w:val="0"/>
        <w:autoSpaceDN w:val="0"/>
        <w:spacing w:before="119" w:line="440" w:lineRule="exact"/>
        <w:ind w:left="545" w:right="700"/>
        <w:jc w:val="center"/>
        <w:outlineLvl w:val="0"/>
        <w:rPr>
          <w:rFonts w:ascii="黑体" w:eastAsia="黑体" w:hAnsi="黑体" w:cs="Heiti SC"/>
          <w:kern w:val="0"/>
          <w:sz w:val="28"/>
          <w:szCs w:val="28"/>
        </w:rPr>
      </w:pPr>
      <w:r w:rsidRPr="009259DF">
        <w:rPr>
          <w:rFonts w:ascii="黑体" w:eastAsia="黑体" w:hAnsi="黑体" w:cs="Heiti SC"/>
          <w:kern w:val="0"/>
          <w:sz w:val="28"/>
          <w:szCs w:val="28"/>
        </w:rPr>
        <w:t>第一部分 文字案例内容规范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jc w:val="left"/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（一）案例封面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介绍案例名称、专业领域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/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方向、适用课程、作者姓名、工作单位等。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jc w:val="left"/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>（二）案例正文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一般包括案例名称、中英文摘要及关键词、作者和版权相关信息、案例正文等内容，篇幅请勿过长或过短（一般不少于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 10000 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字，小微案例不多于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 4000 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字，附录计入字数）。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1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案例名称。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以明确清晰、简洁易懂的中性词语为宜。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一般应包含有关主体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/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单位的真实名称，如真实名称需要做匿名化处理的请在首页脚注处说明。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2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中英文摘要及关键词。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摘要是对案例内容的简要描述，一般不作评论分析，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300 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字左右；关键词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 3-5 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个。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3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作者和版权相关信息。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介绍作者姓名、工作单位、案例版权说明等。此外，应注明案例仅用于课堂教学。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4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案例正文。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内容为基于客观事实的真实描述，一般应包含必要的时间、地点、主要人物、关键事件等信息。表述完整准确、条理清晰、决策点突出，数据真实可靠。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5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其他材料。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脚注：对正文中某些技术问题、必要情况进行注释，应附于有关内容同页下端，用横线与正文断开。图表：按顺序编号并设标题，置于正文中合适位置。其中，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 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图题应在图的下方，表头应在表的上方。附录：有助于理解且不便在正文中体现的数据、图表及相关背景资料等。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jc w:val="left"/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>（三）教学指导手册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教学指导手册应与案例正文对应，一般包括教学目标、启发思考题、分析思路、案例分析、课堂设计、要点汇总等内容。篇幅请勿过长或过短。</w:t>
      </w:r>
    </w:p>
    <w:p w:rsidR="001057F9" w:rsidRPr="009259DF" w:rsidRDefault="001057F9" w:rsidP="001057F9">
      <w:pPr>
        <w:widowControl/>
        <w:spacing w:line="440" w:lineRule="exact"/>
        <w:ind w:firstLineChars="200" w:firstLine="476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</w:p>
    <w:p w:rsidR="001057F9" w:rsidRPr="009259DF" w:rsidRDefault="001057F9" w:rsidP="001057F9">
      <w:pPr>
        <w:widowControl/>
        <w:spacing w:line="440" w:lineRule="exact"/>
        <w:ind w:firstLineChars="200" w:firstLine="478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1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教学目标。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包含教学用途、授课对象及适用课程等。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2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启发思考题。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根据教学目标和案例内容提出有针对性的课堂讨论问题，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3-5 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题为宜。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3.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分析思路。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展示案例分析的逻辑结构，体现案例问题、相关知识点和理论内在的逻辑关系。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4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案例分析。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基于启发思考题，选取适宜的理论、分析方法和工具对案例进行分析。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5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课堂设计。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包括时间安排、教学形式与环节设计等，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 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必要时可附有板书计划。</w:t>
      </w:r>
    </w:p>
    <w:p w:rsidR="001057F9" w:rsidRPr="009259DF" w:rsidRDefault="001057F9" w:rsidP="001057F9">
      <w:pPr>
        <w:widowControl/>
        <w:spacing w:line="440" w:lineRule="exact"/>
        <w:ind w:firstLineChars="200" w:firstLine="478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6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要点汇总。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梳理案例涉及的主要教学知识点、总结和淬炼隐含的案例启示等。</w:t>
      </w:r>
    </w:p>
    <w:p w:rsidR="001057F9" w:rsidRDefault="001057F9" w:rsidP="001057F9">
      <w:pPr>
        <w:widowControl/>
        <w:spacing w:line="440" w:lineRule="exact"/>
        <w:ind w:firstLineChars="200" w:firstLine="478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7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其他说明（酌情）。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包括推荐阅读的相关资料、辅助教学材料、案例后续进展等。</w:t>
      </w:r>
    </w:p>
    <w:p w:rsidR="001057F9" w:rsidRDefault="001057F9" w:rsidP="001057F9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1057F9" w:rsidRPr="00AC0AB4" w:rsidRDefault="001057F9" w:rsidP="001057F9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C0AB4">
        <w:rPr>
          <w:rFonts w:ascii="Times New Roman" w:eastAsia="宋体" w:hAnsi="Times New Roman" w:cs="Times New Roman" w:hint="eastAsia"/>
          <w:sz w:val="24"/>
          <w:szCs w:val="24"/>
        </w:rPr>
        <w:t>为方便案例编写者理解使用本规范，对排版要求，特举例如下。</w:t>
      </w:r>
    </w:p>
    <w:p w:rsidR="008E4BD0" w:rsidRDefault="008E4BD0" w:rsidP="001057F9">
      <w:pPr>
        <w:spacing w:beforeLines="25" w:before="78" w:afterLines="25" w:after="78" w:line="312" w:lineRule="auto"/>
        <w:rPr>
          <w:rFonts w:ascii="Times New Roman" w:eastAsia="幼圆" w:hAnsi="Times New Roman" w:cs="Times New Roman"/>
          <w:b/>
          <w:sz w:val="30"/>
          <w:szCs w:val="30"/>
        </w:rPr>
      </w:pPr>
    </w:p>
    <w:p w:rsidR="008E4BD0" w:rsidRPr="00AC0AB4" w:rsidRDefault="008E4BD0" w:rsidP="008E4BD0">
      <w:pPr>
        <w:spacing w:beforeLines="25" w:before="78" w:afterLines="25" w:after="78" w:line="312" w:lineRule="auto"/>
        <w:rPr>
          <w:rFonts w:ascii="Times New Roman" w:eastAsia="幼圆" w:hAnsi="Times New Roman" w:cs="Times New Roman"/>
          <w:b/>
          <w:sz w:val="30"/>
          <w:szCs w:val="30"/>
        </w:rPr>
      </w:pPr>
      <w:r w:rsidRPr="00AC0AB4">
        <w:rPr>
          <w:rFonts w:ascii="Times New Roman" w:eastAsia="幼圆" w:hAnsi="Times New Roman" w:cs="Times New Roman" w:hint="eastAsia"/>
          <w:b/>
          <w:sz w:val="30"/>
          <w:szCs w:val="30"/>
        </w:rPr>
        <w:t>案例封面：</w:t>
      </w:r>
    </w:p>
    <w:p w:rsidR="008E4BD0" w:rsidRPr="008E4BD0" w:rsidRDefault="008E4BD0" w:rsidP="008E4BD0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E4BD0">
        <w:rPr>
          <w:rFonts w:ascii="Times New Roman" w:eastAsia="宋体" w:hAnsi="Times New Roman" w:cs="Times New Roman" w:hint="eastAsia"/>
          <w:sz w:val="24"/>
          <w:szCs w:val="24"/>
        </w:rPr>
        <w:t>见附件</w:t>
      </w:r>
      <w:r w:rsidRPr="008E4BD0">
        <w:rPr>
          <w:rFonts w:ascii="Times New Roman" w:eastAsia="宋体" w:hAnsi="Times New Roman" w:cs="Times New Roman"/>
          <w:sz w:val="24"/>
          <w:szCs w:val="24"/>
        </w:rPr>
        <w:t>4</w:t>
      </w:r>
    </w:p>
    <w:p w:rsidR="008E4BD0" w:rsidRDefault="008E4BD0" w:rsidP="001057F9">
      <w:pPr>
        <w:spacing w:beforeLines="25" w:before="78" w:afterLines="25" w:after="78" w:line="312" w:lineRule="auto"/>
        <w:rPr>
          <w:rFonts w:ascii="Times New Roman" w:eastAsia="幼圆" w:hAnsi="Times New Roman" w:cs="Times New Roman"/>
          <w:b/>
          <w:sz w:val="30"/>
          <w:szCs w:val="30"/>
        </w:rPr>
      </w:pPr>
    </w:p>
    <w:p w:rsidR="001057F9" w:rsidRPr="00AC0AB4" w:rsidRDefault="001057F9" w:rsidP="001057F9">
      <w:pPr>
        <w:spacing w:beforeLines="25" w:before="78" w:afterLines="25" w:after="78" w:line="312" w:lineRule="auto"/>
        <w:rPr>
          <w:rFonts w:ascii="Times New Roman" w:hAnsi="Times New Roman" w:cs="Times New Roman"/>
          <w:b/>
          <w:sz w:val="24"/>
        </w:rPr>
      </w:pPr>
      <w:r w:rsidRPr="00AC0AB4">
        <w:rPr>
          <w:rFonts w:ascii="Times New Roman" w:eastAsia="幼圆" w:hAnsi="Times New Roman" w:cs="Times New Roman" w:hint="eastAsia"/>
          <w:b/>
          <w:sz w:val="30"/>
          <w:szCs w:val="30"/>
        </w:rPr>
        <w:t>案例正文：</w:t>
      </w:r>
    </w:p>
    <w:p w:rsidR="001057F9" w:rsidRPr="00AC0AB4" w:rsidRDefault="001057F9" w:rsidP="001057F9">
      <w:pPr>
        <w:spacing w:beforeLines="25" w:before="78" w:afterLines="25" w:after="78" w:line="312" w:lineRule="auto"/>
        <w:ind w:firstLineChars="200" w:firstLine="643"/>
        <w:jc w:val="center"/>
        <w:rPr>
          <w:rFonts w:ascii="Times New Roman" w:hAnsi="Times New Roman" w:cs="Times New Roman"/>
          <w:sz w:val="32"/>
          <w:szCs w:val="32"/>
        </w:rPr>
      </w:pPr>
      <w:r w:rsidRPr="00AC0AB4">
        <w:rPr>
          <w:rFonts w:ascii="宋体" w:eastAsia="宋体" w:hAnsi="宋体" w:cs="Times New Roman" w:hint="eastAsia"/>
          <w:b/>
          <w:sz w:val="32"/>
          <w:szCs w:val="32"/>
        </w:rPr>
        <w:t>案例名称</w:t>
      </w:r>
      <w:r w:rsidRPr="00AC0AB4">
        <w:rPr>
          <w:rFonts w:ascii="Times New Roman" w:eastAsia="宋体" w:hAnsi="Times New Roman" w:cs="Times New Roman" w:hint="eastAsia"/>
          <w:sz w:val="24"/>
          <w:szCs w:val="32"/>
        </w:rPr>
        <w:t>（宋体、三号、加粗、居中）</w:t>
      </w:r>
    </w:p>
    <w:p w:rsidR="001057F9" w:rsidRPr="00AC0AB4" w:rsidRDefault="001057F9" w:rsidP="001057F9">
      <w:pPr>
        <w:spacing w:beforeLines="25" w:before="78" w:afterLines="25" w:after="78" w:line="312" w:lineRule="auto"/>
        <w:rPr>
          <w:rFonts w:ascii="Times New Roman" w:hAnsi="Times New Roman" w:cs="Times New Roman"/>
          <w:b/>
          <w:sz w:val="24"/>
        </w:rPr>
      </w:pPr>
      <w:r w:rsidRPr="00AC0AB4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摘要：</w:t>
      </w:r>
      <w:r w:rsidRPr="00AC0AB4">
        <w:rPr>
          <w:rFonts w:ascii="Times New Roman" w:eastAsia="宋体" w:hAnsi="Times New Roman" w:cs="Times New Roman" w:hint="eastAsia"/>
          <w:sz w:val="24"/>
          <w:szCs w:val="32"/>
        </w:rPr>
        <w:t>本案例描述了</w:t>
      </w:r>
      <w:r w:rsidRPr="00AC0AB4">
        <w:rPr>
          <w:rFonts w:ascii="Times New Roman" w:eastAsia="宋体" w:hAnsi="Times New Roman" w:cs="Times New Roman"/>
          <w:sz w:val="24"/>
          <w:szCs w:val="32"/>
        </w:rPr>
        <w:t>……</w:t>
      </w:r>
      <w:r w:rsidRPr="00AC0AB4">
        <w:rPr>
          <w:rFonts w:ascii="Times New Roman" w:eastAsia="宋体" w:hAnsi="Times New Roman" w:cs="Times New Roman" w:hint="eastAsia"/>
          <w:sz w:val="24"/>
          <w:szCs w:val="32"/>
        </w:rPr>
        <w:t>（宋体、小四）</w:t>
      </w:r>
    </w:p>
    <w:p w:rsidR="001057F9" w:rsidRPr="00AC0AB4" w:rsidRDefault="001057F9" w:rsidP="001057F9">
      <w:pPr>
        <w:spacing w:beforeLines="25" w:before="78" w:afterLines="25" w:after="78" w:line="312" w:lineRule="auto"/>
        <w:rPr>
          <w:rFonts w:ascii="Times New Roman" w:hAnsi="Times New Roman" w:cs="Times New Roman"/>
          <w:sz w:val="24"/>
        </w:rPr>
      </w:pPr>
      <w:r w:rsidRPr="00AC0AB4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关键词：</w:t>
      </w:r>
      <w:r w:rsidRPr="00AC0AB4">
        <w:rPr>
          <w:rFonts w:ascii="Times New Roman" w:eastAsia="宋体" w:hAnsi="Times New Roman" w:cs="Times New Roman" w:hint="eastAsia"/>
          <w:sz w:val="24"/>
          <w:szCs w:val="32"/>
        </w:rPr>
        <w:t>项目进度管理、风险控制、案例研究（宋体、小四）</w:t>
      </w:r>
    </w:p>
    <w:p w:rsidR="001057F9" w:rsidRPr="00AC0AB4" w:rsidRDefault="001057F9" w:rsidP="001057F9">
      <w:pPr>
        <w:spacing w:line="440" w:lineRule="exact"/>
        <w:rPr>
          <w:rFonts w:ascii="Times New Roman" w:hAnsi="Times New Roman" w:cs="Times New Roman"/>
          <w:sz w:val="24"/>
        </w:rPr>
      </w:pPr>
    </w:p>
    <w:p w:rsidR="001057F9" w:rsidRPr="00AC0AB4" w:rsidRDefault="001057F9" w:rsidP="001057F9">
      <w:pPr>
        <w:spacing w:beforeLines="25" w:before="78" w:afterLines="25" w:after="78" w:line="312" w:lineRule="auto"/>
        <w:rPr>
          <w:rFonts w:ascii="Times New Roman" w:eastAsia="宋体" w:hAnsi="Times New Roman" w:cs="Times New Roman"/>
          <w:sz w:val="24"/>
        </w:rPr>
      </w:pPr>
      <w:r w:rsidRPr="00AC0AB4">
        <w:rPr>
          <w:rFonts w:ascii="宋体" w:eastAsia="宋体" w:hAnsi="宋体" w:cs="Times New Roman"/>
          <w:b/>
          <w:sz w:val="28"/>
          <w:szCs w:val="28"/>
        </w:rPr>
        <w:t>1.</w:t>
      </w:r>
      <w:r w:rsidRPr="00AC0AB4">
        <w:rPr>
          <w:rFonts w:ascii="宋体" w:eastAsia="宋体" w:hAnsi="宋体" w:cs="Times New Roman" w:hint="eastAsia"/>
          <w:b/>
          <w:sz w:val="28"/>
        </w:rPr>
        <w:t>工程项目背景及现状</w:t>
      </w:r>
      <w:r w:rsidRPr="00AC0AB4">
        <w:rPr>
          <w:rFonts w:ascii="Times New Roman" w:eastAsia="宋体" w:hAnsi="Times New Roman" w:cs="Times New Roman" w:hint="eastAsia"/>
          <w:sz w:val="24"/>
        </w:rPr>
        <w:t>（宋体、加粗、四号）</w:t>
      </w:r>
    </w:p>
    <w:p w:rsidR="001057F9" w:rsidRPr="00AC0AB4" w:rsidRDefault="001057F9" w:rsidP="001057F9">
      <w:pPr>
        <w:spacing w:beforeLines="25" w:before="78" w:afterLines="25" w:after="78" w:line="312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AC0AB4">
        <w:rPr>
          <w:rFonts w:ascii="Times New Roman" w:eastAsia="宋体" w:hAnsi="Times New Roman" w:cs="Times New Roman"/>
          <w:sz w:val="24"/>
        </w:rPr>
        <w:t>2021</w:t>
      </w:r>
      <w:r w:rsidRPr="00AC0AB4">
        <w:rPr>
          <w:rFonts w:ascii="Times New Roman" w:eastAsia="宋体" w:hAnsi="Times New Roman" w:cs="Times New Roman" w:hint="eastAsia"/>
          <w:sz w:val="24"/>
        </w:rPr>
        <w:t>年</w:t>
      </w:r>
      <w:r w:rsidRPr="00AC0AB4">
        <w:rPr>
          <w:rFonts w:ascii="Times New Roman" w:eastAsia="宋体" w:hAnsi="Times New Roman" w:cs="Times New Roman"/>
          <w:sz w:val="24"/>
        </w:rPr>
        <w:t>9</w:t>
      </w:r>
      <w:r w:rsidRPr="00AC0AB4">
        <w:rPr>
          <w:rFonts w:ascii="Times New Roman" w:eastAsia="宋体" w:hAnsi="Times New Roman" w:cs="Times New Roman" w:hint="eastAsia"/>
          <w:sz w:val="24"/>
        </w:rPr>
        <w:t>月的一天</w:t>
      </w:r>
      <w:r w:rsidRPr="00AC0AB4">
        <w:rPr>
          <w:rFonts w:ascii="Times New Roman" w:eastAsia="宋体" w:hAnsi="Times New Roman" w:cs="Times New Roman"/>
          <w:sz w:val="24"/>
        </w:rPr>
        <w:t>……</w:t>
      </w:r>
      <w:r w:rsidRPr="00AC0AB4">
        <w:rPr>
          <w:rFonts w:ascii="Times New Roman" w:eastAsia="宋体" w:hAnsi="Times New Roman" w:cs="Times New Roman" w:hint="eastAsia"/>
          <w:sz w:val="24"/>
        </w:rPr>
        <w:t>（宋体、小四）</w:t>
      </w:r>
      <w:r w:rsidRPr="00502CF8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94D4" wp14:editId="35B634B3">
                <wp:simplePos x="0" y="0"/>
                <wp:positionH relativeFrom="column">
                  <wp:posOffset>297180</wp:posOffset>
                </wp:positionH>
                <wp:positionV relativeFrom="paragraph">
                  <wp:posOffset>288925</wp:posOffset>
                </wp:positionV>
                <wp:extent cx="4986020" cy="0"/>
                <wp:effectExtent l="11430" t="13335" r="12700" b="57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6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AD68C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pt,22.75pt" to="41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" strokeweight=".5pt">
                <v:stroke joinstyle="miter"/>
              </v:line>
            </w:pict>
          </mc:Fallback>
        </mc:AlternateContent>
      </w:r>
    </w:p>
    <w:p w:rsidR="001057F9" w:rsidRPr="00AC0AB4" w:rsidRDefault="001057F9" w:rsidP="001057F9">
      <w:pPr>
        <w:spacing w:line="300" w:lineRule="exact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AC0AB4">
        <w:rPr>
          <w:rFonts w:ascii="Times New Roman" w:eastAsia="宋体" w:hAnsi="Times New Roman" w:cs="Times New Roman" w:hint="eastAsia"/>
          <w:sz w:val="18"/>
          <w:szCs w:val="18"/>
        </w:rPr>
        <w:lastRenderedPageBreak/>
        <w:t>（</w:t>
      </w:r>
      <w:r w:rsidRPr="00AC0AB4">
        <w:rPr>
          <w:rFonts w:ascii="Times New Roman" w:eastAsia="宋体" w:hAnsi="Times New Roman" w:cs="Times New Roman"/>
          <w:sz w:val="18"/>
          <w:szCs w:val="18"/>
        </w:rPr>
        <w:t>1</w:t>
      </w:r>
      <w:r w:rsidRPr="00AC0AB4">
        <w:rPr>
          <w:rFonts w:ascii="Times New Roman" w:eastAsia="宋体" w:hAnsi="Times New Roman" w:cs="Times New Roman" w:hint="eastAsia"/>
          <w:sz w:val="18"/>
          <w:szCs w:val="18"/>
        </w:rPr>
        <w:t>）本案例授权中国专业学位</w:t>
      </w:r>
      <w:bookmarkStart w:id="0" w:name="_GoBack"/>
      <w:bookmarkEnd w:id="0"/>
      <w:r w:rsidRPr="00AC0AB4">
        <w:rPr>
          <w:rFonts w:ascii="Times New Roman" w:eastAsia="宋体" w:hAnsi="Times New Roman" w:cs="Times New Roman" w:hint="eastAsia"/>
          <w:sz w:val="18"/>
          <w:szCs w:val="18"/>
        </w:rPr>
        <w:t>案例中心使用，中国专业学位案例中心享有复制权、修改权、发表权、发行权、信息网络传播权、改编权、汇编权和翻译权。</w:t>
      </w:r>
    </w:p>
    <w:p w:rsidR="001057F9" w:rsidRPr="00AC0AB4" w:rsidRDefault="001057F9" w:rsidP="001057F9">
      <w:pPr>
        <w:spacing w:line="300" w:lineRule="exact"/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AC0AB4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AC0AB4">
        <w:rPr>
          <w:rFonts w:ascii="Times New Roman" w:eastAsia="宋体" w:hAnsi="Times New Roman" w:cs="Times New Roman"/>
          <w:sz w:val="18"/>
          <w:szCs w:val="18"/>
        </w:rPr>
        <w:t>2</w:t>
      </w:r>
      <w:r w:rsidRPr="00AC0AB4">
        <w:rPr>
          <w:rFonts w:ascii="Times New Roman" w:eastAsia="宋体" w:hAnsi="Times New Roman" w:cs="Times New Roman" w:hint="eastAsia"/>
          <w:sz w:val="18"/>
          <w:szCs w:val="18"/>
        </w:rPr>
        <w:t>）由于企业保密的要求，在本案例中对有关名称、数据等做了必要的掩饰性处理。</w:t>
      </w:r>
    </w:p>
    <w:p w:rsidR="001057F9" w:rsidRPr="00AC0AB4" w:rsidRDefault="001057F9" w:rsidP="001057F9">
      <w:pPr>
        <w:spacing w:line="288" w:lineRule="auto"/>
        <w:ind w:firstLineChars="200" w:firstLine="360"/>
        <w:rPr>
          <w:rFonts w:ascii="Times New Roman" w:eastAsia="宋体" w:hAnsi="Times New Roman" w:cs="Times New Roman"/>
          <w:sz w:val="24"/>
        </w:rPr>
      </w:pPr>
      <w:r w:rsidRPr="00AC0AB4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AC0AB4">
        <w:rPr>
          <w:rFonts w:ascii="Times New Roman" w:eastAsia="宋体" w:hAnsi="Times New Roman" w:cs="Times New Roman"/>
          <w:sz w:val="18"/>
          <w:szCs w:val="18"/>
        </w:rPr>
        <w:t>3</w:t>
      </w:r>
      <w:r w:rsidRPr="00AC0AB4">
        <w:rPr>
          <w:rFonts w:ascii="Times New Roman" w:eastAsia="宋体" w:hAnsi="Times New Roman" w:cs="Times New Roman" w:hint="eastAsia"/>
          <w:sz w:val="18"/>
          <w:szCs w:val="18"/>
        </w:rPr>
        <w:t>）本案例只供课堂讨论之用，并无意暗示或说明某种管理行为是否有效。</w:t>
      </w:r>
    </w:p>
    <w:p w:rsidR="001057F9" w:rsidRPr="00AC0AB4" w:rsidRDefault="001057F9" w:rsidP="001057F9">
      <w:pPr>
        <w:spacing w:line="288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1057F9" w:rsidRPr="00AC0AB4" w:rsidRDefault="001057F9" w:rsidP="001057F9">
      <w:pPr>
        <w:spacing w:beforeLines="25" w:before="78" w:afterLines="25" w:after="78" w:line="312" w:lineRule="auto"/>
        <w:rPr>
          <w:rFonts w:ascii="Times New Roman" w:hAnsi="Times New Roman" w:cs="Times New Roman"/>
          <w:b/>
          <w:sz w:val="24"/>
        </w:rPr>
      </w:pPr>
      <w:r w:rsidRPr="00AC0AB4">
        <w:rPr>
          <w:rFonts w:ascii="Times New Roman" w:eastAsia="幼圆" w:hAnsi="Times New Roman" w:cs="Times New Roman" w:hint="eastAsia"/>
          <w:b/>
          <w:sz w:val="30"/>
          <w:szCs w:val="30"/>
        </w:rPr>
        <w:t>教学指导手册：</w:t>
      </w:r>
    </w:p>
    <w:p w:rsidR="001057F9" w:rsidRPr="00AC0AB4" w:rsidRDefault="001057F9" w:rsidP="001057F9">
      <w:pPr>
        <w:spacing w:beforeLines="25" w:before="78" w:afterLines="25" w:after="78" w:line="312" w:lineRule="auto"/>
        <w:ind w:firstLineChars="200" w:firstLine="643"/>
        <w:jc w:val="center"/>
        <w:rPr>
          <w:rFonts w:ascii="Times New Roman" w:hAnsi="Times New Roman" w:cs="Times New Roman"/>
          <w:sz w:val="32"/>
          <w:szCs w:val="32"/>
        </w:rPr>
      </w:pPr>
      <w:r w:rsidRPr="00AC0AB4">
        <w:rPr>
          <w:rFonts w:ascii="宋体" w:eastAsia="宋体" w:hAnsi="宋体" w:cs="Times New Roman"/>
          <w:b/>
          <w:sz w:val="32"/>
          <w:szCs w:val="32"/>
        </w:rPr>
        <w:t>案例名称</w:t>
      </w:r>
      <w:r w:rsidRPr="00AC0AB4">
        <w:rPr>
          <w:rFonts w:ascii="Times New Roman" w:eastAsia="宋体" w:hAnsi="Times New Roman" w:cs="Times New Roman" w:hint="eastAsia"/>
          <w:sz w:val="24"/>
          <w:szCs w:val="32"/>
        </w:rPr>
        <w:t>（宋体、三号、加粗、居中）</w:t>
      </w:r>
    </w:p>
    <w:p w:rsidR="001057F9" w:rsidRPr="00AC0AB4" w:rsidRDefault="001057F9" w:rsidP="001057F9">
      <w:pPr>
        <w:spacing w:beforeLines="25" w:before="78" w:afterLines="25" w:after="78" w:line="312" w:lineRule="auto"/>
        <w:rPr>
          <w:rFonts w:ascii="Times New Roman" w:eastAsia="宋体" w:hAnsi="Times New Roman" w:cs="Times New Roman"/>
          <w:sz w:val="24"/>
        </w:rPr>
      </w:pPr>
      <w:r w:rsidRPr="00AC0AB4">
        <w:rPr>
          <w:rFonts w:ascii="宋体" w:eastAsia="宋体" w:hAnsi="宋体" w:cs="Times New Roman"/>
          <w:b/>
          <w:sz w:val="28"/>
          <w:szCs w:val="28"/>
        </w:rPr>
        <w:t>1.</w:t>
      </w:r>
      <w:r w:rsidRPr="00AC0AB4">
        <w:rPr>
          <w:rFonts w:ascii="宋体" w:eastAsia="宋体" w:hAnsi="宋体" w:cs="Times New Roman" w:hint="eastAsia"/>
          <w:b/>
          <w:sz w:val="28"/>
        </w:rPr>
        <w:t>教学目标</w:t>
      </w:r>
      <w:r w:rsidRPr="00AC0AB4">
        <w:rPr>
          <w:rFonts w:ascii="Times New Roman" w:eastAsia="宋体" w:hAnsi="Times New Roman" w:cs="Times New Roman" w:hint="eastAsia"/>
          <w:sz w:val="24"/>
        </w:rPr>
        <w:t>（宋体、加粗、四号）</w:t>
      </w:r>
    </w:p>
    <w:p w:rsidR="001057F9" w:rsidRPr="00AC0AB4" w:rsidRDefault="001057F9" w:rsidP="001057F9">
      <w:pPr>
        <w:spacing w:beforeLines="25" w:before="78" w:afterLines="25" w:after="78" w:line="312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AC0AB4">
        <w:rPr>
          <w:rFonts w:ascii="Times New Roman" w:eastAsia="宋体" w:hAnsi="Times New Roman" w:cs="Times New Roman"/>
          <w:sz w:val="24"/>
        </w:rPr>
        <w:t>1.</w:t>
      </w:r>
      <w:r w:rsidRPr="00AC0AB4">
        <w:rPr>
          <w:rFonts w:ascii="Times New Roman" w:eastAsia="宋体" w:hAnsi="Times New Roman" w:cs="Times New Roman" w:hint="eastAsia"/>
          <w:sz w:val="24"/>
        </w:rPr>
        <w:t>本案例主要适用于</w:t>
      </w:r>
      <w:r w:rsidRPr="00AC0AB4">
        <w:rPr>
          <w:rFonts w:ascii="Times New Roman" w:eastAsia="宋体" w:hAnsi="Times New Roman" w:cs="Times New Roman"/>
          <w:sz w:val="24"/>
        </w:rPr>
        <w:t>**</w:t>
      </w:r>
      <w:r w:rsidRPr="00AC0AB4">
        <w:rPr>
          <w:rFonts w:ascii="Times New Roman" w:eastAsia="宋体" w:hAnsi="Times New Roman" w:cs="Times New Roman" w:hint="eastAsia"/>
          <w:sz w:val="24"/>
        </w:rPr>
        <w:t>课程，也适用于</w:t>
      </w:r>
      <w:r w:rsidRPr="00AC0AB4">
        <w:rPr>
          <w:rFonts w:ascii="Times New Roman" w:eastAsia="宋体" w:hAnsi="Times New Roman" w:cs="Times New Roman"/>
          <w:sz w:val="24"/>
        </w:rPr>
        <w:t>****</w:t>
      </w:r>
      <w:r w:rsidRPr="00AC0AB4">
        <w:rPr>
          <w:rFonts w:ascii="Times New Roman" w:eastAsia="宋体" w:hAnsi="Times New Roman" w:cs="Times New Roman" w:hint="eastAsia"/>
          <w:sz w:val="24"/>
        </w:rPr>
        <w:t>。（宋体、小四）</w:t>
      </w:r>
    </w:p>
    <w:p w:rsidR="001057F9" w:rsidRPr="000B23C1" w:rsidRDefault="001057F9" w:rsidP="001057F9">
      <w:pPr>
        <w:spacing w:beforeLines="25" w:before="78" w:afterLines="25" w:after="78" w:line="312" w:lineRule="auto"/>
        <w:ind w:firstLineChars="200" w:firstLine="480"/>
        <w:rPr>
          <w:rFonts w:ascii="Times New Roman" w:eastAsia="宋体" w:hAnsi="Times New Roman" w:cs="Times New Roman"/>
        </w:rPr>
      </w:pPr>
      <w:r w:rsidRPr="00AC0AB4">
        <w:rPr>
          <w:rFonts w:ascii="Times New Roman" w:eastAsia="宋体" w:hAnsi="Times New Roman" w:cs="Times New Roman"/>
          <w:sz w:val="24"/>
        </w:rPr>
        <w:t>2.</w:t>
      </w:r>
      <w:r w:rsidRPr="00AC0AB4">
        <w:rPr>
          <w:rFonts w:ascii="Times New Roman" w:eastAsia="宋体" w:hAnsi="Times New Roman" w:cs="Times New Roman" w:hint="eastAsia"/>
          <w:sz w:val="24"/>
        </w:rPr>
        <w:t>本案例的教学目的</w:t>
      </w:r>
      <w:r w:rsidRPr="00AC0AB4">
        <w:rPr>
          <w:rFonts w:ascii="Times New Roman" w:eastAsia="宋体" w:hAnsi="Times New Roman" w:cs="Times New Roman"/>
          <w:sz w:val="24"/>
        </w:rPr>
        <w:t>……”</w:t>
      </w:r>
    </w:p>
    <w:p w:rsidR="001057F9" w:rsidRPr="00A4441D" w:rsidRDefault="001057F9" w:rsidP="001057F9">
      <w:pPr>
        <w:widowControl/>
        <w:spacing w:line="440" w:lineRule="exact"/>
        <w:ind w:firstLineChars="200" w:firstLine="476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</w:p>
    <w:p w:rsidR="001057F9" w:rsidRPr="00AB40C4" w:rsidRDefault="001057F9" w:rsidP="001057F9">
      <w:pPr>
        <w:widowControl/>
        <w:spacing w:line="440" w:lineRule="exact"/>
        <w:ind w:firstLineChars="200" w:firstLine="476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</w:p>
    <w:p w:rsidR="001057F9" w:rsidRPr="009259DF" w:rsidRDefault="001057F9" w:rsidP="001057F9">
      <w:pPr>
        <w:autoSpaceDE w:val="0"/>
        <w:autoSpaceDN w:val="0"/>
        <w:spacing w:before="119" w:line="440" w:lineRule="exact"/>
        <w:ind w:right="700"/>
        <w:jc w:val="center"/>
        <w:outlineLvl w:val="0"/>
        <w:rPr>
          <w:rFonts w:ascii="黑体" w:eastAsia="黑体" w:hAnsi="黑体" w:cs="Heiti SC"/>
          <w:kern w:val="0"/>
          <w:sz w:val="28"/>
          <w:szCs w:val="28"/>
        </w:rPr>
      </w:pPr>
      <w:r w:rsidRPr="009259DF">
        <w:rPr>
          <w:rFonts w:ascii="黑体" w:eastAsia="黑体" w:hAnsi="黑体" w:cs="Heiti SC"/>
          <w:kern w:val="0"/>
          <w:sz w:val="28"/>
          <w:szCs w:val="28"/>
        </w:rPr>
        <w:t>第二部分 视频案例制作规范</w:t>
      </w:r>
      <w:r w:rsidRPr="009259DF">
        <w:rPr>
          <w:rFonts w:ascii="黑体" w:eastAsia="黑体" w:hAnsi="黑体" w:cs="Heiti SC" w:hint="eastAsia"/>
          <w:kern w:val="0"/>
          <w:sz w:val="28"/>
          <w:szCs w:val="28"/>
        </w:rPr>
        <w:t>（略）</w:t>
      </w:r>
    </w:p>
    <w:p w:rsidR="001057F9" w:rsidRPr="009259DF" w:rsidRDefault="001057F9" w:rsidP="001057F9">
      <w:pPr>
        <w:autoSpaceDE w:val="0"/>
        <w:autoSpaceDN w:val="0"/>
        <w:spacing w:before="119" w:line="440" w:lineRule="exact"/>
        <w:ind w:right="700"/>
        <w:jc w:val="center"/>
        <w:outlineLvl w:val="0"/>
        <w:rPr>
          <w:rFonts w:ascii="黑体" w:eastAsia="黑体" w:hAnsi="黑体" w:cs="Heiti SC"/>
          <w:kern w:val="0"/>
          <w:sz w:val="28"/>
          <w:szCs w:val="28"/>
        </w:rPr>
      </w:pPr>
    </w:p>
    <w:p w:rsidR="001057F9" w:rsidRPr="001057F9" w:rsidRDefault="001057F9" w:rsidP="001057F9">
      <w:pPr>
        <w:widowControl/>
        <w:jc w:val="left"/>
      </w:pPr>
    </w:p>
    <w:sectPr w:rsidR="001057F9" w:rsidRPr="0010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20" w:rsidRDefault="00EC7120" w:rsidP="004D1D94">
      <w:r>
        <w:separator/>
      </w:r>
    </w:p>
  </w:endnote>
  <w:endnote w:type="continuationSeparator" w:id="0">
    <w:p w:rsidR="00EC7120" w:rsidRDefault="00EC7120" w:rsidP="004D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angSong-Z02S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">
    <w:altName w:val="Calibri"/>
    <w:charset w:val="00"/>
    <w:family w:val="swiss"/>
    <w:pitch w:val="variable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20" w:rsidRDefault="00EC7120" w:rsidP="004D1D94">
      <w:r>
        <w:separator/>
      </w:r>
    </w:p>
  </w:footnote>
  <w:footnote w:type="continuationSeparator" w:id="0">
    <w:p w:rsidR="00EC7120" w:rsidRDefault="00EC7120" w:rsidP="004D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F9"/>
    <w:rsid w:val="001057F9"/>
    <w:rsid w:val="004D1D94"/>
    <w:rsid w:val="00537026"/>
    <w:rsid w:val="006D02EA"/>
    <w:rsid w:val="008E4BD0"/>
    <w:rsid w:val="00D40091"/>
    <w:rsid w:val="00E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31E46"/>
  <w15:chartTrackingRefBased/>
  <w15:docId w15:val="{B35C4895-E1B8-4B97-AF67-0E2691C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D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D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zks</dc:creator>
  <cp:keywords/>
  <dc:description/>
  <cp:lastModifiedBy>雪青 王</cp:lastModifiedBy>
  <cp:revision>5</cp:revision>
  <dcterms:created xsi:type="dcterms:W3CDTF">2023-03-19T16:40:00Z</dcterms:created>
  <dcterms:modified xsi:type="dcterms:W3CDTF">2024-04-24T14:26:00Z</dcterms:modified>
</cp:coreProperties>
</file>